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CC852" w14:textId="2E39DDD8" w:rsidR="008E181B" w:rsidRPr="008E181B" w:rsidRDefault="008E181B" w:rsidP="008E181B">
      <w:pPr>
        <w:tabs>
          <w:tab w:val="left" w:pos="1985"/>
        </w:tabs>
        <w:rPr>
          <w:rFonts w:cs="Arial"/>
          <w:b/>
          <w:bCs/>
          <w:sz w:val="24"/>
          <w:lang w:val="en-US" w:eastAsia="zh-CN"/>
        </w:rPr>
      </w:pPr>
      <w:r w:rsidRPr="008E181B">
        <w:rPr>
          <w:rFonts w:cs="Arial" w:hint="eastAsia"/>
          <w:b/>
          <w:bCs/>
          <w:sz w:val="24"/>
          <w:lang w:val="en-US"/>
        </w:rPr>
        <w:t>3</w:t>
      </w:r>
      <w:r w:rsidRPr="008E181B">
        <w:rPr>
          <w:rFonts w:cs="Arial"/>
          <w:b/>
          <w:bCs/>
          <w:sz w:val="24"/>
          <w:lang w:val="en-US"/>
        </w:rPr>
        <w:t>GPP TSG-RAN WG3 #12</w:t>
      </w:r>
      <w:r w:rsidRPr="008E181B">
        <w:rPr>
          <w:rFonts w:cs="Arial" w:hint="eastAsia"/>
          <w:b/>
          <w:bCs/>
          <w:sz w:val="24"/>
          <w:lang w:val="en-US"/>
        </w:rPr>
        <w:t>4</w:t>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t>R3-24</w:t>
      </w:r>
      <w:r w:rsidR="00E76077">
        <w:rPr>
          <w:rFonts w:cs="Arial" w:hint="eastAsia"/>
          <w:b/>
          <w:bCs/>
          <w:sz w:val="24"/>
          <w:lang w:val="en-US" w:eastAsia="zh-CN"/>
        </w:rPr>
        <w:t>3149</w:t>
      </w:r>
    </w:p>
    <w:p w14:paraId="5DDE4861" w14:textId="022A99DF" w:rsidR="008E181B" w:rsidRPr="008E181B" w:rsidRDefault="008E181B" w:rsidP="008E181B">
      <w:pPr>
        <w:tabs>
          <w:tab w:val="left" w:pos="1985"/>
        </w:tabs>
        <w:rPr>
          <w:rFonts w:cs="Arial"/>
          <w:b/>
          <w:bCs/>
          <w:sz w:val="24"/>
          <w:lang w:val="en-US"/>
        </w:rPr>
      </w:pPr>
      <w:r w:rsidRPr="008E181B">
        <w:rPr>
          <w:rFonts w:cs="Arial" w:hint="eastAsia"/>
          <w:b/>
          <w:bCs/>
          <w:sz w:val="24"/>
          <w:lang w:val="en-US"/>
        </w:rPr>
        <w:t>20</w:t>
      </w:r>
      <w:r w:rsidRPr="008E181B">
        <w:rPr>
          <w:rFonts w:cs="Arial"/>
          <w:b/>
          <w:bCs/>
          <w:sz w:val="24"/>
          <w:lang w:val="en-US"/>
        </w:rPr>
        <w:t xml:space="preserve">th – </w:t>
      </w:r>
      <w:r w:rsidRPr="008E181B">
        <w:rPr>
          <w:rFonts w:cs="Arial" w:hint="eastAsia"/>
          <w:b/>
          <w:bCs/>
          <w:sz w:val="24"/>
          <w:lang w:val="en-US"/>
        </w:rPr>
        <w:t>24</w:t>
      </w:r>
      <w:r w:rsidRPr="008E181B">
        <w:rPr>
          <w:rFonts w:cs="Arial"/>
          <w:b/>
          <w:bCs/>
          <w:sz w:val="24"/>
          <w:lang w:val="en-US"/>
        </w:rPr>
        <w:t>th May 2024</w:t>
      </w:r>
      <w:r>
        <w:rPr>
          <w:rFonts w:cs="Arial" w:hint="eastAsia"/>
          <w:b/>
          <w:bCs/>
          <w:sz w:val="24"/>
          <w:lang w:val="en-US" w:eastAsia="zh-CN"/>
        </w:rPr>
        <w:t xml:space="preserve">, </w:t>
      </w:r>
      <w:r w:rsidRPr="008E181B">
        <w:rPr>
          <w:rFonts w:cs="Arial"/>
          <w:b/>
          <w:bCs/>
          <w:sz w:val="24"/>
          <w:lang w:val="en-US"/>
        </w:rPr>
        <w:t>Fukuoka, Japan</w:t>
      </w:r>
    </w:p>
    <w:p w14:paraId="6FEC161A" w14:textId="22916FE5" w:rsidR="00B770B3" w:rsidRPr="00C534E3" w:rsidRDefault="00A356BC" w:rsidP="00063FC9">
      <w:pPr>
        <w:tabs>
          <w:tab w:val="left" w:pos="1985"/>
        </w:tabs>
        <w:rPr>
          <w:rFonts w:cs="Arial"/>
          <w:b/>
          <w:bCs/>
          <w:sz w:val="24"/>
          <w:lang w:val="it-IT" w:eastAsia="zh-CN"/>
        </w:rPr>
      </w:pPr>
      <w:r w:rsidRPr="00C534E3">
        <w:rPr>
          <w:rFonts w:cs="Arial"/>
          <w:b/>
          <w:bCs/>
          <w:sz w:val="24"/>
          <w:lang w:val="it-IT"/>
        </w:rPr>
        <w:t>Agenda Item:</w:t>
      </w:r>
      <w:r w:rsidRPr="00C534E3">
        <w:rPr>
          <w:rFonts w:cs="Arial"/>
          <w:b/>
          <w:bCs/>
          <w:sz w:val="24"/>
          <w:lang w:val="it-IT"/>
        </w:rPr>
        <w:tab/>
      </w:r>
      <w:r w:rsidR="00576139" w:rsidRPr="00C534E3">
        <w:rPr>
          <w:rFonts w:cs="Arial" w:hint="eastAsia"/>
          <w:b/>
          <w:bCs/>
          <w:sz w:val="24"/>
          <w:lang w:val="it-IT" w:eastAsia="zh-CN"/>
        </w:rPr>
        <w:t>9</w:t>
      </w:r>
      <w:r w:rsidR="00063FC9" w:rsidRPr="00C534E3">
        <w:rPr>
          <w:rFonts w:cs="Arial" w:hint="eastAsia"/>
          <w:b/>
          <w:bCs/>
          <w:sz w:val="24"/>
          <w:lang w:val="it-IT" w:eastAsia="zh-CN"/>
        </w:rPr>
        <w:t>.2</w:t>
      </w:r>
    </w:p>
    <w:p w14:paraId="4F18CBD2" w14:textId="5C48DA87" w:rsidR="00B770B3" w:rsidRPr="00C04791" w:rsidRDefault="00A356BC">
      <w:pPr>
        <w:tabs>
          <w:tab w:val="left" w:pos="1985"/>
        </w:tabs>
        <w:rPr>
          <w:rFonts w:cs="Arial"/>
          <w:b/>
          <w:bCs/>
          <w:sz w:val="24"/>
          <w:lang w:val="it-IT" w:eastAsia="zh-CN"/>
        </w:rPr>
      </w:pPr>
      <w:r w:rsidRPr="00C04791">
        <w:rPr>
          <w:rFonts w:cs="Arial"/>
          <w:b/>
          <w:bCs/>
          <w:sz w:val="24"/>
          <w:lang w:val="it-IT"/>
        </w:rPr>
        <w:t>Source:</w:t>
      </w:r>
      <w:r w:rsidRPr="00C04791">
        <w:rPr>
          <w:rFonts w:cs="Arial"/>
          <w:b/>
          <w:bCs/>
          <w:sz w:val="24"/>
          <w:lang w:val="it-IT"/>
        </w:rPr>
        <w:tab/>
      </w:r>
      <w:r w:rsidRPr="00C04791">
        <w:rPr>
          <w:rFonts w:cs="Arial" w:hint="eastAsia"/>
          <w:b/>
          <w:bCs/>
          <w:sz w:val="24"/>
          <w:lang w:val="it-IT" w:eastAsia="zh-CN"/>
        </w:rPr>
        <w:t>C</w:t>
      </w:r>
      <w:r w:rsidRPr="00C04791">
        <w:rPr>
          <w:rFonts w:cs="Arial"/>
          <w:b/>
          <w:bCs/>
          <w:sz w:val="24"/>
          <w:lang w:val="it-IT" w:eastAsia="zh-CN"/>
        </w:rPr>
        <w:t>hina Telecom</w:t>
      </w:r>
      <w:r w:rsidR="00C04791" w:rsidRPr="00C04791">
        <w:rPr>
          <w:rFonts w:cs="Arial" w:hint="eastAsia"/>
          <w:b/>
          <w:bCs/>
          <w:sz w:val="24"/>
          <w:lang w:val="it-IT" w:eastAsia="zh-CN"/>
        </w:rPr>
        <w:t>,</w:t>
      </w:r>
      <w:r w:rsidR="00C04791">
        <w:rPr>
          <w:rFonts w:cs="Arial" w:hint="eastAsia"/>
          <w:b/>
          <w:bCs/>
          <w:sz w:val="24"/>
          <w:lang w:val="it-IT" w:eastAsia="zh-CN"/>
        </w:rPr>
        <w:t xml:space="preserve"> </w:t>
      </w:r>
      <w:r w:rsidR="00C04791" w:rsidRPr="00C04791">
        <w:rPr>
          <w:rFonts w:cs="Arial" w:hint="eastAsia"/>
          <w:b/>
          <w:bCs/>
          <w:sz w:val="24"/>
          <w:lang w:val="it-IT" w:eastAsia="zh-CN"/>
        </w:rPr>
        <w:t>ZTE, Chi</w:t>
      </w:r>
      <w:r w:rsidR="00C04791">
        <w:rPr>
          <w:rFonts w:cs="Arial" w:hint="eastAsia"/>
          <w:b/>
          <w:bCs/>
          <w:sz w:val="24"/>
          <w:lang w:val="it-IT" w:eastAsia="zh-CN"/>
        </w:rPr>
        <w:t>na Unicom</w:t>
      </w:r>
    </w:p>
    <w:p w14:paraId="0550122E" w14:textId="2A8B148B"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D07907">
        <w:rPr>
          <w:rFonts w:cs="Arial" w:hint="eastAsia"/>
          <w:b/>
          <w:bCs/>
          <w:color w:val="000000"/>
          <w:sz w:val="24"/>
          <w:szCs w:val="24"/>
          <w:lang w:eastAsia="zh-CN"/>
        </w:rPr>
        <w:t>S</w:t>
      </w:r>
      <w:r w:rsidR="00D07907">
        <w:rPr>
          <w:rFonts w:cs="Arial"/>
          <w:b/>
          <w:bCs/>
          <w:color w:val="000000"/>
          <w:sz w:val="24"/>
          <w:szCs w:val="24"/>
          <w:lang w:eastAsia="zh-CN"/>
        </w:rPr>
        <w:t>u</w:t>
      </w:r>
      <w:r w:rsidR="00D07907">
        <w:rPr>
          <w:rFonts w:cs="Arial" w:hint="eastAsia"/>
          <w:b/>
          <w:bCs/>
          <w:color w:val="000000"/>
          <w:sz w:val="24"/>
          <w:szCs w:val="24"/>
          <w:lang w:eastAsia="zh-CN"/>
        </w:rPr>
        <w:t>pport</w:t>
      </w:r>
      <w:r w:rsidR="0011108D">
        <w:rPr>
          <w:rFonts w:cs="Arial" w:hint="eastAsia"/>
          <w:b/>
          <w:bCs/>
          <w:color w:val="000000"/>
          <w:sz w:val="24"/>
          <w:szCs w:val="24"/>
          <w:lang w:eastAsia="zh-CN"/>
        </w:rPr>
        <w:t xml:space="preserve"> of </w:t>
      </w:r>
      <w:r w:rsidR="001D17EC" w:rsidRPr="001D17EC">
        <w:rPr>
          <w:rFonts w:cs="Arial"/>
          <w:b/>
          <w:bCs/>
          <w:color w:val="000000"/>
          <w:sz w:val="24"/>
          <w:szCs w:val="24"/>
          <w:lang w:eastAsia="zh-CN"/>
        </w:rPr>
        <w:t>Emergency Services Support</w:t>
      </w:r>
      <w:r w:rsidR="0011108D" w:rsidRPr="0011108D">
        <w:rPr>
          <w:rFonts w:cs="Arial"/>
          <w:b/>
          <w:bCs/>
          <w:color w:val="000000"/>
          <w:sz w:val="24"/>
          <w:szCs w:val="24"/>
          <w:lang w:eastAsia="zh-CN"/>
        </w:rPr>
        <w:t xml:space="preserve"> </w:t>
      </w:r>
      <w:r w:rsidR="00D07907">
        <w:rPr>
          <w:rFonts w:cs="Arial" w:hint="eastAsia"/>
          <w:b/>
          <w:bCs/>
          <w:color w:val="000000"/>
          <w:sz w:val="24"/>
          <w:szCs w:val="24"/>
          <w:lang w:eastAsia="zh-CN"/>
        </w:rPr>
        <w:t xml:space="preserve">Indicator </w:t>
      </w:r>
      <w:r w:rsidR="001D17EC">
        <w:rPr>
          <w:rFonts w:cs="Arial" w:hint="eastAsia"/>
          <w:b/>
          <w:bCs/>
          <w:color w:val="000000"/>
          <w:sz w:val="24"/>
          <w:szCs w:val="24"/>
          <w:lang w:eastAsia="zh-CN"/>
        </w:rPr>
        <w:t>over NG and Xn interface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362708EA" w14:textId="721639B0" w:rsidR="006310A0" w:rsidRDefault="0005522B" w:rsidP="00321499">
      <w:pPr>
        <w:spacing w:before="180" w:line="360" w:lineRule="auto"/>
        <w:jc w:val="both"/>
        <w:rPr>
          <w:lang w:eastAsia="zh-CN"/>
        </w:rPr>
      </w:pPr>
      <w:r>
        <w:rPr>
          <w:rFonts w:hint="eastAsia"/>
          <w:lang w:eastAsia="zh-CN"/>
        </w:rPr>
        <w:t>Per TS23.501</w:t>
      </w:r>
      <w:r w:rsidR="00455FE4">
        <w:rPr>
          <w:rFonts w:hint="eastAsia"/>
          <w:lang w:eastAsia="zh-CN"/>
        </w:rPr>
        <w:t xml:space="preserve"> clause 5.16.4.1</w:t>
      </w:r>
      <w:r>
        <w:rPr>
          <w:rFonts w:hint="eastAsia"/>
          <w:lang w:eastAsia="zh-CN"/>
        </w:rPr>
        <w:t xml:space="preserve">, the </w:t>
      </w:r>
      <w:r>
        <w:rPr>
          <w:lang w:eastAsia="zh-CN"/>
        </w:rPr>
        <w:t>following</w:t>
      </w:r>
      <w:r>
        <w:rPr>
          <w:rFonts w:hint="eastAsia"/>
          <w:lang w:eastAsia="zh-CN"/>
        </w:rPr>
        <w:t xml:space="preserve"> texts on </w:t>
      </w:r>
      <w:r w:rsidR="00C46533" w:rsidRPr="00C46533">
        <w:rPr>
          <w:lang w:eastAsia="zh-CN"/>
        </w:rPr>
        <w:t>Emergency Services Support</w:t>
      </w:r>
      <w:r w:rsidRPr="0005522B">
        <w:rPr>
          <w:lang w:eastAsia="zh-CN"/>
        </w:rPr>
        <w:t xml:space="preserve"> </w:t>
      </w:r>
      <w:r w:rsidR="003A457D">
        <w:rPr>
          <w:rFonts w:hint="eastAsia"/>
          <w:lang w:eastAsia="zh-CN"/>
        </w:rPr>
        <w:t xml:space="preserve">are </w:t>
      </w:r>
      <w:r w:rsidR="003A457D">
        <w:rPr>
          <w:lang w:eastAsia="zh-CN"/>
        </w:rPr>
        <w:t>quoted</w:t>
      </w:r>
      <w:r w:rsidR="003A457D">
        <w:rPr>
          <w:rFonts w:hint="eastAsia"/>
          <w:lang w:eastAsia="zh-CN"/>
        </w:rPr>
        <w:t xml:space="preserve"> as below:</w:t>
      </w:r>
    </w:p>
    <w:p w14:paraId="24178009" w14:textId="77777777" w:rsidR="00672DA1" w:rsidRPr="00D9744F" w:rsidRDefault="00672DA1" w:rsidP="00D9744F">
      <w:pPr>
        <w:spacing w:line="360" w:lineRule="auto"/>
        <w:jc w:val="both"/>
        <w:rPr>
          <w:i/>
          <w:iCs/>
          <w:lang w:eastAsia="zh-CN"/>
        </w:rPr>
      </w:pPr>
      <w:r w:rsidRPr="00D9744F">
        <w:rPr>
          <w:i/>
          <w:iCs/>
          <w:lang w:eastAsia="zh-CN"/>
        </w:rPr>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675AFA30" w14:textId="672CA5B0" w:rsidR="002D1FE6" w:rsidRDefault="00D9744F" w:rsidP="00321499">
      <w:pPr>
        <w:spacing w:before="180" w:line="360" w:lineRule="auto"/>
        <w:jc w:val="both"/>
        <w:rPr>
          <w:lang w:eastAsia="zh-CN"/>
        </w:rPr>
      </w:pPr>
      <w:r>
        <w:rPr>
          <w:lang w:eastAsia="zh-CN"/>
        </w:rPr>
        <w:t>W</w:t>
      </w:r>
      <w:r>
        <w:rPr>
          <w:rFonts w:hint="eastAsia"/>
          <w:lang w:eastAsia="zh-CN"/>
        </w:rPr>
        <w:t xml:space="preserve">e can </w:t>
      </w:r>
      <w:r>
        <w:rPr>
          <w:lang w:eastAsia="zh-CN"/>
        </w:rPr>
        <w:t>observe</w:t>
      </w:r>
      <w:r>
        <w:rPr>
          <w:rFonts w:hint="eastAsia"/>
          <w:lang w:eastAsia="zh-CN"/>
        </w:rPr>
        <w:t xml:space="preserve"> that AMF need</w:t>
      </w:r>
      <w:r w:rsidR="00A90DA0">
        <w:rPr>
          <w:rFonts w:hint="eastAsia"/>
          <w:lang w:eastAsia="zh-CN"/>
        </w:rPr>
        <w:t>s to</w:t>
      </w:r>
      <w:r>
        <w:rPr>
          <w:rFonts w:hint="eastAsia"/>
          <w:lang w:eastAsia="zh-CN"/>
        </w:rPr>
        <w:t xml:space="preserve"> signal one or multiple </w:t>
      </w:r>
      <w:r w:rsidR="00C0783F" w:rsidRPr="00C46533">
        <w:rPr>
          <w:lang w:eastAsia="zh-CN"/>
        </w:rPr>
        <w:t>Emergency Services Support</w:t>
      </w:r>
      <w:r w:rsidR="00C0783F">
        <w:rPr>
          <w:rFonts w:hint="eastAsia"/>
          <w:lang w:eastAsia="zh-CN"/>
        </w:rPr>
        <w:t xml:space="preserve"> indicators</w:t>
      </w:r>
      <w:r w:rsidR="00AA0F27">
        <w:rPr>
          <w:rFonts w:hint="eastAsia"/>
          <w:lang w:eastAsia="zh-CN"/>
        </w:rPr>
        <w:t xml:space="preserve"> to RAN node</w:t>
      </w:r>
      <w:r w:rsidR="00A90DA0">
        <w:rPr>
          <w:rFonts w:hint="eastAsia"/>
          <w:lang w:eastAsia="zh-CN"/>
        </w:rPr>
        <w:t xml:space="preserve">. </w:t>
      </w:r>
      <w:r w:rsidR="003A0B4A">
        <w:rPr>
          <w:rFonts w:hint="eastAsia"/>
          <w:lang w:eastAsia="zh-CN"/>
        </w:rPr>
        <w:t xml:space="preserve">However, </w:t>
      </w:r>
      <w:r w:rsidR="008F67A6">
        <w:rPr>
          <w:rFonts w:hint="eastAsia"/>
          <w:lang w:eastAsia="zh-CN"/>
        </w:rPr>
        <w:t xml:space="preserve">the RAT </w:t>
      </w:r>
      <w:r w:rsidR="008F67A6" w:rsidRPr="0005522B">
        <w:rPr>
          <w:lang w:eastAsia="zh-CN"/>
        </w:rPr>
        <w:t>restric</w:t>
      </w:r>
      <w:r w:rsidR="008F67A6">
        <w:rPr>
          <w:rFonts w:hint="eastAsia"/>
          <w:lang w:eastAsia="zh-CN"/>
        </w:rPr>
        <w:t>tion</w:t>
      </w:r>
      <w:r w:rsidR="008F67A6" w:rsidRPr="0005522B">
        <w:rPr>
          <w:lang w:eastAsia="zh-CN"/>
        </w:rPr>
        <w:t xml:space="preserve"> for Emergency Services</w:t>
      </w:r>
      <w:r w:rsidR="008F67A6">
        <w:rPr>
          <w:rFonts w:hint="eastAsia"/>
          <w:lang w:eastAsia="zh-CN"/>
        </w:rPr>
        <w:t xml:space="preserve"> </w:t>
      </w:r>
      <w:r w:rsidR="004C38A9">
        <w:rPr>
          <w:lang w:eastAsia="zh-CN"/>
        </w:rPr>
        <w:t>is</w:t>
      </w:r>
      <w:r w:rsidR="008F67A6">
        <w:rPr>
          <w:rFonts w:hint="eastAsia"/>
          <w:lang w:eastAsia="zh-CN"/>
        </w:rPr>
        <w:t xml:space="preserve"> missing in NG interface since Rel-15.</w:t>
      </w:r>
      <w:r w:rsidR="009707D7">
        <w:rPr>
          <w:rFonts w:hint="eastAsia"/>
          <w:lang w:eastAsia="zh-CN"/>
        </w:rPr>
        <w:t xml:space="preserve"> </w:t>
      </w:r>
      <w:r w:rsidR="00DE5BBD">
        <w:rPr>
          <w:rFonts w:hint="eastAsia"/>
          <w:lang w:eastAsia="zh-CN"/>
        </w:rPr>
        <w:t>For this reason, t</w:t>
      </w:r>
      <w:r w:rsidR="005D1053">
        <w:rPr>
          <w:lang w:eastAsia="zh-CN"/>
        </w:rPr>
        <w:t xml:space="preserve">his contribution aims to </w:t>
      </w:r>
      <w:r w:rsidR="005719E2">
        <w:rPr>
          <w:lang w:eastAsia="zh-CN"/>
        </w:rPr>
        <w:t xml:space="preserve">provide our views on </w:t>
      </w:r>
      <w:r w:rsidR="00EA46BF">
        <w:rPr>
          <w:rFonts w:hint="eastAsia"/>
          <w:lang w:eastAsia="zh-CN"/>
        </w:rPr>
        <w:t xml:space="preserve">support of </w:t>
      </w:r>
      <w:r w:rsidR="00C21CC0" w:rsidRPr="00C21CC0">
        <w:rPr>
          <w:lang w:eastAsia="zh-CN"/>
        </w:rPr>
        <w:t>RAT Restriction for Emergency Services</w:t>
      </w:r>
      <w:r w:rsidR="00963074">
        <w:rPr>
          <w:rFonts w:hint="eastAsia"/>
          <w:lang w:eastAsia="zh-CN"/>
        </w:rPr>
        <w:t xml:space="preserve"> over NG and Xn interface</w:t>
      </w:r>
      <w:r w:rsidR="001117B3">
        <w:rPr>
          <w:lang w:eastAsia="zh-CN"/>
        </w:rPr>
        <w:t>.</w:t>
      </w:r>
    </w:p>
    <w:p w14:paraId="3C16EC8A" w14:textId="19C69708" w:rsidR="00B318DA" w:rsidRDefault="00A356BC" w:rsidP="00B318DA">
      <w:pPr>
        <w:pStyle w:val="1"/>
        <w:ind w:left="0" w:firstLine="0"/>
        <w:rPr>
          <w:lang w:eastAsia="zh-CN"/>
        </w:rPr>
      </w:pPr>
      <w:r>
        <w:rPr>
          <w:rFonts w:hint="eastAsia"/>
          <w:lang w:eastAsia="zh-CN"/>
        </w:rPr>
        <w:t>Discussion</w:t>
      </w:r>
    </w:p>
    <w:p w14:paraId="06F3D85D" w14:textId="20764F89" w:rsidR="00C0783F" w:rsidRDefault="00C0783F" w:rsidP="003859F4">
      <w:pPr>
        <w:pStyle w:val="20"/>
        <w:ind w:left="0" w:firstLine="0"/>
        <w:rPr>
          <w:lang w:eastAsia="zh-CN"/>
        </w:rPr>
      </w:pPr>
      <w:r>
        <w:rPr>
          <w:lang w:eastAsia="zh-CN"/>
        </w:rPr>
        <w:t>Comparison</w:t>
      </w:r>
      <w:r>
        <w:rPr>
          <w:rFonts w:hint="eastAsia"/>
          <w:lang w:eastAsia="zh-CN"/>
        </w:rPr>
        <w:t xml:space="preserve"> of RAT </w:t>
      </w:r>
      <w:r w:rsidR="003859F4">
        <w:rPr>
          <w:rFonts w:hint="eastAsia"/>
          <w:lang w:eastAsia="zh-CN"/>
        </w:rPr>
        <w:t>R</w:t>
      </w:r>
      <w:r w:rsidRPr="0005522B">
        <w:rPr>
          <w:lang w:eastAsia="zh-CN"/>
        </w:rPr>
        <w:t>estric</w:t>
      </w:r>
      <w:r>
        <w:rPr>
          <w:rFonts w:hint="eastAsia"/>
          <w:lang w:eastAsia="zh-CN"/>
        </w:rPr>
        <w:t xml:space="preserve">tion and </w:t>
      </w:r>
      <w:r w:rsidR="00E756E4" w:rsidRPr="00C46533">
        <w:rPr>
          <w:lang w:eastAsia="zh-CN"/>
        </w:rPr>
        <w:t>Emergency Services Support</w:t>
      </w:r>
    </w:p>
    <w:p w14:paraId="7F565F29" w14:textId="4C1BFDB4" w:rsidR="00385E2D" w:rsidRDefault="00336BA6" w:rsidP="007E2B68">
      <w:pPr>
        <w:rPr>
          <w:lang w:eastAsia="zh-CN"/>
        </w:rPr>
      </w:pPr>
      <w:r>
        <w:rPr>
          <w:rFonts w:hint="eastAsia"/>
          <w:lang w:eastAsia="zh-CN"/>
        </w:rPr>
        <w:t xml:space="preserve">The following texts on the usage of </w:t>
      </w:r>
      <w:r w:rsidRPr="00C46533">
        <w:rPr>
          <w:lang w:eastAsia="zh-CN"/>
        </w:rPr>
        <w:t>Emergency Services Support</w:t>
      </w:r>
      <w:r>
        <w:rPr>
          <w:rFonts w:hint="eastAsia"/>
          <w:lang w:eastAsia="zh-CN"/>
        </w:rPr>
        <w:t xml:space="preserve"> quoted </w:t>
      </w:r>
      <w:r w:rsidR="00C53F93">
        <w:rPr>
          <w:rFonts w:hint="eastAsia"/>
          <w:lang w:eastAsia="zh-CN"/>
        </w:rPr>
        <w:t>from</w:t>
      </w:r>
      <w:r w:rsidR="00D52C32">
        <w:rPr>
          <w:rFonts w:hint="eastAsia"/>
          <w:lang w:eastAsia="zh-CN"/>
        </w:rPr>
        <w:t xml:space="preserve"> TS23.501:</w:t>
      </w:r>
    </w:p>
    <w:p w14:paraId="06083318" w14:textId="77777777" w:rsidR="007F0A09" w:rsidRPr="007F0A09" w:rsidRDefault="007F0A09" w:rsidP="007F0A09">
      <w:pPr>
        <w:rPr>
          <w:rFonts w:eastAsia="Malgun Gothic"/>
          <w:i/>
          <w:iCs/>
        </w:rPr>
      </w:pPr>
      <w:r w:rsidRPr="007F0A09">
        <w:rPr>
          <w:rFonts w:eastAsia="Malgun Gothic"/>
          <w:i/>
          <w:iCs/>
          <w:highlight w:val="yellow"/>
        </w:rPr>
        <w:t>When the UE is camped normally in the cell, i.e. not in limited service state, during Registration procedure described in</w:t>
      </w:r>
      <w:r w:rsidRPr="007F0A09">
        <w:rPr>
          <w:rFonts w:eastAsia="Batang"/>
          <w:i/>
          <w:iCs/>
          <w:highlight w:val="yellow"/>
        </w:rPr>
        <w:t xml:space="preserve"> clause 4.2.2.2</w:t>
      </w:r>
      <w:r w:rsidRPr="007F0A09">
        <w:rPr>
          <w:rFonts w:eastAsia="Malgun Gothic"/>
          <w:i/>
          <w:iCs/>
          <w:highlight w:val="yellow"/>
        </w:rPr>
        <w:t xml:space="preserve"> of TS 23.502 [3], the serving AMF includes an indication for </w:t>
      </w:r>
      <w:r w:rsidRPr="007F0A09">
        <w:rPr>
          <w:i/>
          <w:iCs/>
          <w:highlight w:val="yellow"/>
        </w:rPr>
        <w:t xml:space="preserve">Emergency Services Support </w:t>
      </w:r>
      <w:r w:rsidRPr="007F0A09">
        <w:rPr>
          <w:rFonts w:eastAsia="Malgun Gothic"/>
          <w:i/>
          <w:iCs/>
          <w:highlight w:val="yellow"/>
        </w:rPr>
        <w:t>within the Registration Accept to the UE.</w:t>
      </w:r>
      <w:r w:rsidRPr="007F0A09">
        <w:rPr>
          <w:rFonts w:eastAsia="Malgun Gothic"/>
          <w:i/>
          <w:iCs/>
        </w:rPr>
        <w:t xml:space="preserve"> For 3GPP access, the Emergency Services Support indication is valid within the current Registration Area per RAT (i.e. this is to cover cases when the same registration area supports multiple RATs and they have different capability).</w:t>
      </w:r>
    </w:p>
    <w:p w14:paraId="039CC69C" w14:textId="77777777" w:rsidR="007F0A09" w:rsidRPr="007F0A09" w:rsidRDefault="007F0A09" w:rsidP="007F0A09">
      <w:pPr>
        <w:rPr>
          <w:rFonts w:eastAsia="Malgun Gothic"/>
          <w:i/>
          <w:iCs/>
        </w:rPr>
      </w:pPr>
      <w:r w:rsidRPr="007F0A09">
        <w:rPr>
          <w:rFonts w:eastAsia="Malgun Gothic"/>
          <w:i/>
          <w:iCs/>
          <w:highlight w:val="yellow"/>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w:t>
      </w:r>
      <w:r w:rsidRPr="007F0A09">
        <w:rPr>
          <w:rFonts w:eastAsia="Malgun Gothic"/>
          <w:i/>
          <w:iCs/>
        </w:rPr>
        <w:t xml:space="preserve"> The AMF may include additional local emergency numbers associated with the serving network for the UE, further defined in TS 24.501 [47].</w:t>
      </w:r>
    </w:p>
    <w:p w14:paraId="307C0C90" w14:textId="3887C2BB" w:rsidR="007F0A09" w:rsidRPr="007F0A09" w:rsidRDefault="007F0A09" w:rsidP="007F0A09">
      <w:pPr>
        <w:rPr>
          <w:i/>
          <w:iCs/>
        </w:rPr>
      </w:pPr>
      <w:r w:rsidRPr="007F0A09">
        <w:rPr>
          <w:i/>
          <w:iCs/>
        </w:rPr>
        <w:t xml:space="preserve">During Registration procedures over 3GPP access in a PLMN, </w:t>
      </w:r>
      <w:r w:rsidRPr="006153FC">
        <w:rPr>
          <w:i/>
          <w:iCs/>
          <w:highlight w:val="yellow"/>
        </w:rPr>
        <w:t>the 5GC includes the Emergency Services Support indicator, valid for the current Registration Area and indicating per RAT that Emergency Services are supported</w:t>
      </w:r>
      <w:r w:rsidRPr="007F0A09">
        <w:rPr>
          <w:i/>
          <w:iCs/>
        </w:rPr>
        <w:t xml:space="preserve"> if any of the following conditions is true within the current Registration Area</w:t>
      </w:r>
    </w:p>
    <w:p w14:paraId="664611F8" w14:textId="109FEB02" w:rsidR="00385E2D" w:rsidRDefault="006153FC" w:rsidP="007E2B68">
      <w:pPr>
        <w:rPr>
          <w:lang w:eastAsia="zh-CN"/>
        </w:rPr>
      </w:pPr>
      <w:r>
        <w:rPr>
          <w:rFonts w:hint="eastAsia"/>
          <w:lang w:eastAsia="zh-CN"/>
        </w:rPr>
        <w:t xml:space="preserve">It is </w:t>
      </w:r>
      <w:r>
        <w:rPr>
          <w:lang w:eastAsia="zh-CN"/>
        </w:rPr>
        <w:t>observed</w:t>
      </w:r>
      <w:r>
        <w:rPr>
          <w:rFonts w:hint="eastAsia"/>
          <w:lang w:eastAsia="zh-CN"/>
        </w:rPr>
        <w:t xml:space="preserve"> that</w:t>
      </w:r>
      <w:r w:rsidR="005214C6">
        <w:rPr>
          <w:rFonts w:hint="eastAsia"/>
          <w:lang w:eastAsia="zh-CN"/>
        </w:rPr>
        <w:t xml:space="preserve"> whether</w:t>
      </w:r>
      <w:r>
        <w:rPr>
          <w:rFonts w:hint="eastAsia"/>
          <w:lang w:eastAsia="zh-CN"/>
        </w:rPr>
        <w:t xml:space="preserve"> </w:t>
      </w:r>
      <w:r w:rsidR="005214C6">
        <w:rPr>
          <w:rFonts w:hint="eastAsia"/>
          <w:lang w:eastAsia="zh-CN"/>
        </w:rPr>
        <w:t xml:space="preserve">the </w:t>
      </w:r>
      <w:r w:rsidR="005214C6" w:rsidRPr="005214C6">
        <w:rPr>
          <w:lang w:eastAsia="zh-CN"/>
        </w:rPr>
        <w:t>Emergency Services Support</w:t>
      </w:r>
      <w:r w:rsidR="005214C6">
        <w:rPr>
          <w:rFonts w:hint="eastAsia"/>
          <w:lang w:eastAsia="zh-CN"/>
        </w:rPr>
        <w:t xml:space="preserve"> indication per RAT is configured</w:t>
      </w:r>
      <w:r w:rsidR="00F76064">
        <w:rPr>
          <w:rFonts w:hint="eastAsia"/>
          <w:lang w:eastAsia="zh-CN"/>
        </w:rPr>
        <w:t xml:space="preserve"> in AMF</w:t>
      </w:r>
      <w:r w:rsidR="005214C6">
        <w:rPr>
          <w:rFonts w:hint="eastAsia"/>
          <w:lang w:eastAsia="zh-CN"/>
        </w:rPr>
        <w:t xml:space="preserve"> depends on local </w:t>
      </w:r>
      <w:r w:rsidR="005214C6">
        <w:rPr>
          <w:lang w:eastAsia="zh-CN"/>
        </w:rPr>
        <w:t>regulation</w:t>
      </w:r>
      <w:r w:rsidR="005214C6">
        <w:rPr>
          <w:rFonts w:hint="eastAsia"/>
          <w:lang w:eastAsia="zh-CN"/>
        </w:rPr>
        <w:t xml:space="preserve">s and network </w:t>
      </w:r>
      <w:r w:rsidR="005214C6">
        <w:rPr>
          <w:lang w:eastAsia="zh-CN"/>
        </w:rPr>
        <w:t>capabilities</w:t>
      </w:r>
      <w:r w:rsidR="005214C6">
        <w:rPr>
          <w:rFonts w:hint="eastAsia"/>
          <w:lang w:eastAsia="zh-CN"/>
        </w:rPr>
        <w:t xml:space="preserve"> not </w:t>
      </w:r>
      <w:r w:rsidR="005214C6" w:rsidRPr="005214C6">
        <w:rPr>
          <w:lang w:eastAsia="zh-CN"/>
        </w:rPr>
        <w:t>UE’s subscription</w:t>
      </w:r>
      <w:r w:rsidR="005214C6">
        <w:rPr>
          <w:rFonts w:hint="eastAsia"/>
          <w:lang w:eastAsia="zh-CN"/>
        </w:rPr>
        <w:t>.</w:t>
      </w:r>
    </w:p>
    <w:p w14:paraId="5F9B695B" w14:textId="074C35C6" w:rsidR="006D4318" w:rsidRPr="00321499" w:rsidRDefault="006D4318" w:rsidP="007A04CF">
      <w:pPr>
        <w:spacing w:before="180" w:line="360" w:lineRule="auto"/>
        <w:jc w:val="both"/>
        <w:rPr>
          <w:b/>
          <w:bCs/>
          <w:lang w:eastAsia="zh-CN"/>
        </w:rPr>
      </w:pPr>
      <w:r w:rsidRPr="00321499">
        <w:rPr>
          <w:b/>
          <w:bCs/>
          <w:lang w:eastAsia="zh-CN"/>
        </w:rPr>
        <w:t>Observation</w:t>
      </w:r>
      <w:r w:rsidRPr="00321499">
        <w:rPr>
          <w:rFonts w:hint="eastAsia"/>
          <w:b/>
          <w:bCs/>
          <w:lang w:eastAsia="zh-CN"/>
        </w:rPr>
        <w:t xml:space="preserve"> </w:t>
      </w:r>
      <w:r w:rsidR="00F16F71">
        <w:rPr>
          <w:rFonts w:hint="eastAsia"/>
          <w:b/>
          <w:bCs/>
          <w:lang w:eastAsia="zh-CN"/>
        </w:rPr>
        <w:t>1</w:t>
      </w:r>
      <w:r w:rsidRPr="00321499">
        <w:rPr>
          <w:rFonts w:hint="eastAsia"/>
          <w:b/>
          <w:bCs/>
          <w:lang w:eastAsia="zh-CN"/>
        </w:rPr>
        <w:t xml:space="preserve">: </w:t>
      </w:r>
      <w:r w:rsidR="001B49AD">
        <w:rPr>
          <w:rFonts w:hint="eastAsia"/>
          <w:b/>
          <w:bCs/>
          <w:lang w:eastAsia="zh-CN"/>
        </w:rPr>
        <w:t>W</w:t>
      </w:r>
      <w:r w:rsidRPr="009D5CC9">
        <w:rPr>
          <w:rFonts w:hint="eastAsia"/>
          <w:b/>
          <w:bCs/>
          <w:lang w:eastAsia="zh-CN"/>
        </w:rPr>
        <w:t xml:space="preserve">hether the </w:t>
      </w:r>
      <w:r w:rsidRPr="009D5CC9">
        <w:rPr>
          <w:b/>
          <w:bCs/>
          <w:lang w:eastAsia="zh-CN"/>
        </w:rPr>
        <w:t>Emergency Services Support</w:t>
      </w:r>
      <w:r w:rsidRPr="009D5CC9">
        <w:rPr>
          <w:rFonts w:hint="eastAsia"/>
          <w:b/>
          <w:bCs/>
          <w:lang w:eastAsia="zh-CN"/>
        </w:rPr>
        <w:t xml:space="preserve"> indication per RAT is configured </w:t>
      </w:r>
      <w:r w:rsidR="00F76064">
        <w:rPr>
          <w:rFonts w:hint="eastAsia"/>
          <w:b/>
          <w:bCs/>
          <w:lang w:eastAsia="zh-CN"/>
        </w:rPr>
        <w:t xml:space="preserve">in AMF </w:t>
      </w:r>
      <w:r w:rsidRPr="009D5CC9">
        <w:rPr>
          <w:rFonts w:hint="eastAsia"/>
          <w:b/>
          <w:bCs/>
          <w:lang w:eastAsia="zh-CN"/>
        </w:rPr>
        <w:t xml:space="preserve">depends on local </w:t>
      </w:r>
      <w:r w:rsidRPr="009D5CC9">
        <w:rPr>
          <w:b/>
          <w:bCs/>
          <w:lang w:eastAsia="zh-CN"/>
        </w:rPr>
        <w:t>regulation</w:t>
      </w:r>
      <w:r w:rsidRPr="009D5CC9">
        <w:rPr>
          <w:rFonts w:hint="eastAsia"/>
          <w:b/>
          <w:bCs/>
          <w:lang w:eastAsia="zh-CN"/>
        </w:rPr>
        <w:t xml:space="preserve">s and network </w:t>
      </w:r>
      <w:r w:rsidRPr="009D5CC9">
        <w:rPr>
          <w:b/>
          <w:bCs/>
          <w:lang w:eastAsia="zh-CN"/>
        </w:rPr>
        <w:t>capabilities</w:t>
      </w:r>
      <w:r w:rsidRPr="009D5CC9">
        <w:rPr>
          <w:rFonts w:hint="eastAsia"/>
          <w:b/>
          <w:bCs/>
          <w:lang w:eastAsia="zh-CN"/>
        </w:rPr>
        <w:t xml:space="preserve"> not </w:t>
      </w:r>
      <w:r w:rsidRPr="009D5CC9">
        <w:rPr>
          <w:b/>
          <w:bCs/>
          <w:lang w:eastAsia="zh-CN"/>
        </w:rPr>
        <w:t>UE’s subscription</w:t>
      </w:r>
      <w:r w:rsidRPr="009D5CC9">
        <w:rPr>
          <w:rFonts w:hint="eastAsia"/>
          <w:b/>
          <w:bCs/>
          <w:lang w:eastAsia="zh-CN"/>
        </w:rPr>
        <w:t>.</w:t>
      </w:r>
    </w:p>
    <w:p w14:paraId="061E1E6B" w14:textId="77777777" w:rsidR="00F16F71" w:rsidRDefault="00F16F71" w:rsidP="00F16F71">
      <w:pPr>
        <w:spacing w:line="360" w:lineRule="auto"/>
        <w:jc w:val="both"/>
        <w:rPr>
          <w:lang w:eastAsia="zh-CN"/>
        </w:rPr>
      </w:pPr>
      <w:r>
        <w:rPr>
          <w:rFonts w:hint="eastAsia"/>
          <w:lang w:eastAsia="zh-CN"/>
        </w:rPr>
        <w:t xml:space="preserve">Per TS38.413, the following information on RAT </w:t>
      </w:r>
      <w:r w:rsidRPr="0005522B">
        <w:rPr>
          <w:lang w:eastAsia="zh-CN"/>
        </w:rPr>
        <w:t>restric</w:t>
      </w:r>
      <w:r>
        <w:rPr>
          <w:rFonts w:hint="eastAsia"/>
          <w:lang w:eastAsia="zh-CN"/>
        </w:rPr>
        <w:t xml:space="preserve">tion included in </w:t>
      </w:r>
      <w:r w:rsidRPr="005B1B00">
        <w:rPr>
          <w:lang w:eastAsia="zh-CN"/>
        </w:rPr>
        <w:t>Mobility Restriction List IE</w:t>
      </w:r>
      <w:r>
        <w:rPr>
          <w:rFonts w:hint="eastAsia"/>
          <w:lang w:eastAsia="zh-CN"/>
        </w:rPr>
        <w:t xml:space="preserve"> was quoted as below:</w:t>
      </w:r>
    </w:p>
    <w:p w14:paraId="4C81B4DB" w14:textId="77777777" w:rsidR="00F16F71" w:rsidRPr="00AD521A" w:rsidRDefault="00F16F71" w:rsidP="00F16F71">
      <w:pPr>
        <w:pStyle w:val="4"/>
        <w:numPr>
          <w:ilvl w:val="0"/>
          <w:numId w:val="0"/>
        </w:numPr>
        <w:ind w:left="864" w:hanging="864"/>
        <w:rPr>
          <w:rFonts w:eastAsia="Batang"/>
        </w:rPr>
      </w:pPr>
      <w:bookmarkStart w:id="0" w:name="_Toc20955249"/>
      <w:bookmarkStart w:id="1" w:name="_Toc29503520"/>
      <w:bookmarkStart w:id="2" w:name="_Toc36552732"/>
      <w:bookmarkStart w:id="3" w:name="_Toc36553891"/>
      <w:bookmarkStart w:id="4" w:name="_Toc36554459"/>
      <w:bookmarkStart w:id="5" w:name="_Toc45107158"/>
      <w:bookmarkStart w:id="6" w:name="_Toc45892153"/>
      <w:bookmarkStart w:id="7" w:name="_Toc51764493"/>
      <w:bookmarkStart w:id="8" w:name="_Toc64447010"/>
      <w:bookmarkStart w:id="9" w:name="_Toc68785576"/>
      <w:bookmarkStart w:id="10" w:name="_Toc73981067"/>
      <w:bookmarkStart w:id="11" w:name="_Toc81305465"/>
      <w:r w:rsidRPr="00AD521A">
        <w:rPr>
          <w:rFonts w:eastAsia="Batang"/>
        </w:rPr>
        <w:lastRenderedPageBreak/>
        <w:t>9.3.1.85</w:t>
      </w:r>
      <w:r w:rsidRPr="00AD521A">
        <w:rPr>
          <w:rFonts w:eastAsia="Batang"/>
        </w:rPr>
        <w:tab/>
      </w:r>
      <w:r w:rsidRPr="00AD521A">
        <w:rPr>
          <w:rFonts w:cs="Arial"/>
          <w:lang w:eastAsia="zh-CN"/>
        </w:rPr>
        <w:t>Mobility Restriction List</w:t>
      </w:r>
      <w:bookmarkEnd w:id="0"/>
      <w:bookmarkEnd w:id="1"/>
      <w:bookmarkEnd w:id="2"/>
      <w:bookmarkEnd w:id="3"/>
      <w:bookmarkEnd w:id="4"/>
      <w:bookmarkEnd w:id="5"/>
      <w:bookmarkEnd w:id="6"/>
      <w:bookmarkEnd w:id="7"/>
      <w:bookmarkEnd w:id="8"/>
      <w:bookmarkEnd w:id="9"/>
      <w:bookmarkEnd w:id="10"/>
      <w:bookmarkEnd w:id="11"/>
    </w:p>
    <w:p w14:paraId="27040210" w14:textId="77777777" w:rsidR="00F16F71" w:rsidRPr="00AD521A" w:rsidRDefault="00F16F71" w:rsidP="00F16F71">
      <w:pPr>
        <w:spacing w:before="180"/>
      </w:pPr>
      <w:r w:rsidRPr="00AD521A">
        <w:t xml:space="preserve">This IE defines roaming or access restrictions for subsequent mobility action for which the NG-RAN provides information </w:t>
      </w:r>
      <w:r w:rsidRPr="00AA7744">
        <w:t>about the target of the mobility action t</w:t>
      </w:r>
      <w:r w:rsidRPr="00AD521A">
        <w:t>owards the UE, e.g., handover, or for SCG selection during dual connectivity operation or for assigning proper RNAs.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6F71" w:rsidRPr="00AD521A" w14:paraId="2BC10BD7" w14:textId="77777777" w:rsidTr="00EF4C62">
        <w:tc>
          <w:tcPr>
            <w:tcW w:w="2160" w:type="dxa"/>
          </w:tcPr>
          <w:p w14:paraId="5FCFE4BF" w14:textId="77777777" w:rsidR="00F16F71" w:rsidRPr="00AD521A" w:rsidRDefault="00F16F71" w:rsidP="00EF4C62">
            <w:pPr>
              <w:pStyle w:val="TAL"/>
              <w:ind w:left="75"/>
              <w:rPr>
                <w:rFonts w:cs="Arial"/>
                <w:lang w:eastAsia="ja-JP"/>
              </w:rPr>
            </w:pPr>
            <w:r w:rsidRPr="00AD521A">
              <w:rPr>
                <w:rFonts w:cs="Arial"/>
                <w:bCs/>
                <w:lang w:eastAsia="zh-CN"/>
              </w:rPr>
              <w:t>&gt;PLMN Identity</w:t>
            </w:r>
          </w:p>
        </w:tc>
        <w:tc>
          <w:tcPr>
            <w:tcW w:w="1080" w:type="dxa"/>
          </w:tcPr>
          <w:p w14:paraId="4587516C" w14:textId="77777777" w:rsidR="00F16F71" w:rsidRPr="00AD521A" w:rsidRDefault="00F16F71" w:rsidP="00EF4C62">
            <w:pPr>
              <w:pStyle w:val="TAL"/>
              <w:rPr>
                <w:rFonts w:cs="Arial"/>
                <w:lang w:eastAsia="ja-JP"/>
              </w:rPr>
            </w:pPr>
            <w:r w:rsidRPr="00AD521A">
              <w:rPr>
                <w:rFonts w:cs="Arial"/>
                <w:lang w:eastAsia="ja-JP"/>
              </w:rPr>
              <w:t>M</w:t>
            </w:r>
          </w:p>
        </w:tc>
        <w:tc>
          <w:tcPr>
            <w:tcW w:w="1080" w:type="dxa"/>
          </w:tcPr>
          <w:p w14:paraId="734B747F" w14:textId="77777777" w:rsidR="00F16F71" w:rsidRPr="00AD521A" w:rsidRDefault="00F16F71" w:rsidP="00EF4C62">
            <w:pPr>
              <w:pStyle w:val="TAL"/>
              <w:rPr>
                <w:i/>
                <w:lang w:eastAsia="ja-JP"/>
              </w:rPr>
            </w:pPr>
          </w:p>
        </w:tc>
        <w:tc>
          <w:tcPr>
            <w:tcW w:w="1512" w:type="dxa"/>
          </w:tcPr>
          <w:p w14:paraId="30C12B4B" w14:textId="77777777" w:rsidR="00F16F71" w:rsidRPr="00AD521A" w:rsidRDefault="00F16F71" w:rsidP="00EF4C62">
            <w:pPr>
              <w:pStyle w:val="TAL"/>
              <w:rPr>
                <w:rFonts w:cs="Arial"/>
                <w:lang w:eastAsia="ja-JP"/>
              </w:rPr>
            </w:pPr>
            <w:r w:rsidRPr="00AD521A">
              <w:rPr>
                <w:rFonts w:cs="Arial"/>
                <w:lang w:eastAsia="ja-JP"/>
              </w:rPr>
              <w:t>9.3.3.5</w:t>
            </w:r>
          </w:p>
        </w:tc>
        <w:tc>
          <w:tcPr>
            <w:tcW w:w="1728" w:type="dxa"/>
          </w:tcPr>
          <w:p w14:paraId="7DA69929" w14:textId="77777777" w:rsidR="00F16F71" w:rsidRPr="00AD521A" w:rsidRDefault="00F16F71" w:rsidP="00EF4C62">
            <w:pPr>
              <w:pStyle w:val="TAL"/>
              <w:rPr>
                <w:lang w:eastAsia="ja-JP"/>
              </w:rPr>
            </w:pPr>
          </w:p>
        </w:tc>
        <w:tc>
          <w:tcPr>
            <w:tcW w:w="1080" w:type="dxa"/>
          </w:tcPr>
          <w:p w14:paraId="7B4EAD95" w14:textId="77777777" w:rsidR="00F16F71" w:rsidRPr="00AD521A" w:rsidRDefault="00F16F71" w:rsidP="00EF4C62">
            <w:pPr>
              <w:pStyle w:val="TAL"/>
              <w:jc w:val="center"/>
              <w:rPr>
                <w:lang w:eastAsia="ja-JP"/>
              </w:rPr>
            </w:pPr>
            <w:r w:rsidRPr="00AD521A">
              <w:rPr>
                <w:lang w:eastAsia="ja-JP"/>
              </w:rPr>
              <w:t>-</w:t>
            </w:r>
          </w:p>
        </w:tc>
        <w:tc>
          <w:tcPr>
            <w:tcW w:w="1080" w:type="dxa"/>
          </w:tcPr>
          <w:p w14:paraId="1466185B" w14:textId="77777777" w:rsidR="00F16F71" w:rsidRPr="00AD521A" w:rsidRDefault="00F16F71" w:rsidP="00EF4C62">
            <w:pPr>
              <w:pStyle w:val="TAL"/>
              <w:jc w:val="center"/>
              <w:rPr>
                <w:lang w:eastAsia="ja-JP"/>
              </w:rPr>
            </w:pPr>
          </w:p>
        </w:tc>
      </w:tr>
      <w:tr w:rsidR="00F16F71" w:rsidRPr="00AD521A" w14:paraId="11958012" w14:textId="77777777" w:rsidTr="00EF4C62">
        <w:tc>
          <w:tcPr>
            <w:tcW w:w="2160" w:type="dxa"/>
            <w:shd w:val="clear" w:color="auto" w:fill="auto"/>
          </w:tcPr>
          <w:p w14:paraId="27EFF419" w14:textId="77777777" w:rsidR="00F16F71" w:rsidRPr="00470A1F" w:rsidRDefault="00F16F71" w:rsidP="00EF4C62">
            <w:pPr>
              <w:pStyle w:val="TAL"/>
              <w:rPr>
                <w:rFonts w:cs="Arial"/>
                <w:highlight w:val="yellow"/>
                <w:lang w:eastAsia="ja-JP"/>
              </w:rPr>
            </w:pPr>
            <w:bookmarkStart w:id="12" w:name="_Hlk515218479"/>
            <w:r w:rsidRPr="00470A1F">
              <w:rPr>
                <w:rFonts w:cs="Arial"/>
                <w:b/>
                <w:highlight w:val="yellow"/>
                <w:lang w:eastAsia="ja-JP"/>
              </w:rPr>
              <w:t>RAT Restrictions</w:t>
            </w:r>
          </w:p>
        </w:tc>
        <w:tc>
          <w:tcPr>
            <w:tcW w:w="1080" w:type="dxa"/>
            <w:shd w:val="clear" w:color="auto" w:fill="auto"/>
          </w:tcPr>
          <w:p w14:paraId="3B743761" w14:textId="77777777" w:rsidR="00F16F71" w:rsidRPr="00470A1F" w:rsidRDefault="00F16F71" w:rsidP="00EF4C62">
            <w:pPr>
              <w:pStyle w:val="TAL"/>
              <w:rPr>
                <w:rFonts w:cs="Arial"/>
                <w:highlight w:val="yellow"/>
                <w:lang w:eastAsia="ja-JP"/>
              </w:rPr>
            </w:pPr>
          </w:p>
        </w:tc>
        <w:tc>
          <w:tcPr>
            <w:tcW w:w="1080" w:type="dxa"/>
            <w:shd w:val="clear" w:color="auto" w:fill="auto"/>
          </w:tcPr>
          <w:p w14:paraId="747D44F9" w14:textId="77777777" w:rsidR="00F16F71" w:rsidRPr="00470A1F" w:rsidRDefault="00F16F71" w:rsidP="00EF4C62">
            <w:pPr>
              <w:pStyle w:val="TAL"/>
              <w:rPr>
                <w:i/>
                <w:highlight w:val="yellow"/>
                <w:lang w:eastAsia="ja-JP"/>
              </w:rPr>
            </w:pPr>
            <w:r w:rsidRPr="00470A1F">
              <w:rPr>
                <w:rFonts w:cs="Arial"/>
                <w:i/>
                <w:highlight w:val="yellow"/>
                <w:lang w:eastAsia="ja-JP"/>
              </w:rPr>
              <w:t>0..&lt;</w:t>
            </w:r>
            <w:r w:rsidRPr="00470A1F">
              <w:rPr>
                <w:i/>
                <w:highlight w:val="yellow"/>
              </w:rPr>
              <w:t>maxnoofEPLMNsPlusOne</w:t>
            </w:r>
            <w:r w:rsidRPr="00470A1F">
              <w:rPr>
                <w:rFonts w:cs="Arial"/>
                <w:i/>
                <w:highlight w:val="yellow"/>
                <w:lang w:eastAsia="ja-JP"/>
              </w:rPr>
              <w:t>&gt;</w:t>
            </w:r>
          </w:p>
        </w:tc>
        <w:tc>
          <w:tcPr>
            <w:tcW w:w="1512" w:type="dxa"/>
            <w:shd w:val="clear" w:color="auto" w:fill="auto"/>
          </w:tcPr>
          <w:p w14:paraId="04CC0244" w14:textId="77777777" w:rsidR="00F16F71" w:rsidRPr="00470A1F" w:rsidRDefault="00F16F71" w:rsidP="00EF4C62">
            <w:pPr>
              <w:pStyle w:val="TAL"/>
              <w:rPr>
                <w:rFonts w:cs="Arial"/>
                <w:highlight w:val="yellow"/>
                <w:lang w:eastAsia="ja-JP"/>
              </w:rPr>
            </w:pPr>
          </w:p>
        </w:tc>
        <w:tc>
          <w:tcPr>
            <w:tcW w:w="1728" w:type="dxa"/>
            <w:shd w:val="clear" w:color="auto" w:fill="auto"/>
          </w:tcPr>
          <w:p w14:paraId="217F9D48" w14:textId="77777777" w:rsidR="00F16F71" w:rsidRPr="00470A1F" w:rsidRDefault="00F16F71" w:rsidP="00EF4C62">
            <w:pPr>
              <w:pStyle w:val="TAL"/>
              <w:rPr>
                <w:highlight w:val="yellow"/>
                <w:lang w:eastAsia="ja-JP"/>
              </w:rPr>
            </w:pPr>
            <w:r w:rsidRPr="00470A1F">
              <w:rPr>
                <w:rFonts w:cs="Arial"/>
                <w:bCs/>
                <w:highlight w:val="yellow"/>
                <w:lang w:eastAsia="zh-CN"/>
              </w:rPr>
              <w:t>This IE contains RAT restriction related information as specified in TS 23.501 [9].</w:t>
            </w:r>
          </w:p>
        </w:tc>
        <w:tc>
          <w:tcPr>
            <w:tcW w:w="1080" w:type="dxa"/>
          </w:tcPr>
          <w:p w14:paraId="37C19DEF" w14:textId="77777777" w:rsidR="00F16F71" w:rsidRPr="00470A1F" w:rsidRDefault="00F16F71" w:rsidP="00EF4C62">
            <w:pPr>
              <w:pStyle w:val="TAL"/>
              <w:jc w:val="center"/>
              <w:rPr>
                <w:rFonts w:cs="Arial"/>
                <w:bCs/>
                <w:highlight w:val="yellow"/>
                <w:lang w:eastAsia="zh-CN"/>
              </w:rPr>
            </w:pPr>
            <w:r w:rsidRPr="00470A1F">
              <w:rPr>
                <w:rFonts w:cs="Arial"/>
                <w:bCs/>
                <w:highlight w:val="yellow"/>
                <w:lang w:eastAsia="zh-CN"/>
              </w:rPr>
              <w:t>-</w:t>
            </w:r>
          </w:p>
        </w:tc>
        <w:tc>
          <w:tcPr>
            <w:tcW w:w="1080" w:type="dxa"/>
          </w:tcPr>
          <w:p w14:paraId="19D4BE4E" w14:textId="77777777" w:rsidR="00F16F71" w:rsidRPr="00470A1F" w:rsidRDefault="00F16F71" w:rsidP="00EF4C62">
            <w:pPr>
              <w:pStyle w:val="TAL"/>
              <w:jc w:val="center"/>
              <w:rPr>
                <w:rFonts w:cs="Arial"/>
                <w:bCs/>
                <w:highlight w:val="yellow"/>
                <w:lang w:eastAsia="zh-CN"/>
              </w:rPr>
            </w:pPr>
          </w:p>
        </w:tc>
      </w:tr>
      <w:tr w:rsidR="00F16F71" w:rsidRPr="00AD521A" w14:paraId="39A6D415" w14:textId="77777777" w:rsidTr="00EF4C62">
        <w:tc>
          <w:tcPr>
            <w:tcW w:w="2160" w:type="dxa"/>
            <w:shd w:val="clear" w:color="auto" w:fill="auto"/>
          </w:tcPr>
          <w:p w14:paraId="2F5EDBD3" w14:textId="77777777" w:rsidR="00F16F71" w:rsidRPr="00470A1F" w:rsidRDefault="00F16F71" w:rsidP="00EF4C62">
            <w:pPr>
              <w:pStyle w:val="TAL"/>
              <w:ind w:left="75"/>
              <w:rPr>
                <w:rFonts w:cs="Arial"/>
                <w:highlight w:val="yellow"/>
                <w:lang w:eastAsia="ja-JP"/>
              </w:rPr>
            </w:pPr>
            <w:r w:rsidRPr="00470A1F">
              <w:rPr>
                <w:rFonts w:cs="Arial"/>
                <w:bCs/>
                <w:highlight w:val="yellow"/>
                <w:lang w:eastAsia="zh-CN"/>
              </w:rPr>
              <w:t>&gt;PLMN Identity</w:t>
            </w:r>
          </w:p>
        </w:tc>
        <w:tc>
          <w:tcPr>
            <w:tcW w:w="1080" w:type="dxa"/>
            <w:shd w:val="clear" w:color="auto" w:fill="auto"/>
          </w:tcPr>
          <w:p w14:paraId="65240AB6" w14:textId="77777777" w:rsidR="00F16F71" w:rsidRPr="00470A1F" w:rsidRDefault="00F16F71" w:rsidP="00EF4C62">
            <w:pPr>
              <w:pStyle w:val="TAL"/>
              <w:rPr>
                <w:rFonts w:cs="Arial"/>
                <w:highlight w:val="yellow"/>
                <w:lang w:eastAsia="ja-JP"/>
              </w:rPr>
            </w:pPr>
            <w:r w:rsidRPr="00470A1F">
              <w:rPr>
                <w:rFonts w:cs="Arial"/>
                <w:highlight w:val="yellow"/>
                <w:lang w:eastAsia="ja-JP"/>
              </w:rPr>
              <w:t>M</w:t>
            </w:r>
          </w:p>
        </w:tc>
        <w:tc>
          <w:tcPr>
            <w:tcW w:w="1080" w:type="dxa"/>
            <w:shd w:val="clear" w:color="auto" w:fill="auto"/>
          </w:tcPr>
          <w:p w14:paraId="32BBD8E3" w14:textId="77777777" w:rsidR="00F16F71" w:rsidRPr="00470A1F" w:rsidRDefault="00F16F71" w:rsidP="00EF4C62">
            <w:pPr>
              <w:pStyle w:val="TAL"/>
              <w:rPr>
                <w:i/>
                <w:highlight w:val="yellow"/>
                <w:lang w:eastAsia="ja-JP"/>
              </w:rPr>
            </w:pPr>
          </w:p>
        </w:tc>
        <w:tc>
          <w:tcPr>
            <w:tcW w:w="1512" w:type="dxa"/>
            <w:shd w:val="clear" w:color="auto" w:fill="auto"/>
          </w:tcPr>
          <w:p w14:paraId="6B7C3E1A" w14:textId="77777777" w:rsidR="00F16F71" w:rsidRPr="00470A1F" w:rsidRDefault="00F16F71" w:rsidP="00EF4C62">
            <w:pPr>
              <w:pStyle w:val="TAL"/>
              <w:rPr>
                <w:rFonts w:cs="Arial"/>
                <w:highlight w:val="yellow"/>
                <w:lang w:eastAsia="ja-JP"/>
              </w:rPr>
            </w:pPr>
            <w:r w:rsidRPr="00470A1F">
              <w:rPr>
                <w:rFonts w:cs="Arial"/>
                <w:highlight w:val="yellow"/>
                <w:lang w:eastAsia="ja-JP"/>
              </w:rPr>
              <w:t>9.3.3.5</w:t>
            </w:r>
          </w:p>
        </w:tc>
        <w:tc>
          <w:tcPr>
            <w:tcW w:w="1728" w:type="dxa"/>
            <w:shd w:val="clear" w:color="auto" w:fill="auto"/>
          </w:tcPr>
          <w:p w14:paraId="186749C8" w14:textId="77777777" w:rsidR="00F16F71" w:rsidRPr="00470A1F" w:rsidRDefault="00F16F71" w:rsidP="00EF4C62">
            <w:pPr>
              <w:pStyle w:val="TAL"/>
              <w:rPr>
                <w:highlight w:val="yellow"/>
                <w:lang w:eastAsia="ja-JP"/>
              </w:rPr>
            </w:pPr>
          </w:p>
        </w:tc>
        <w:tc>
          <w:tcPr>
            <w:tcW w:w="1080" w:type="dxa"/>
          </w:tcPr>
          <w:p w14:paraId="4D864B82" w14:textId="77777777" w:rsidR="00F16F71" w:rsidRPr="00470A1F" w:rsidRDefault="00F16F71" w:rsidP="00EF4C62">
            <w:pPr>
              <w:pStyle w:val="TAL"/>
              <w:jc w:val="center"/>
              <w:rPr>
                <w:highlight w:val="yellow"/>
                <w:lang w:eastAsia="ja-JP"/>
              </w:rPr>
            </w:pPr>
            <w:r w:rsidRPr="00470A1F">
              <w:rPr>
                <w:highlight w:val="yellow"/>
                <w:lang w:eastAsia="ja-JP"/>
              </w:rPr>
              <w:t>-</w:t>
            </w:r>
          </w:p>
        </w:tc>
        <w:tc>
          <w:tcPr>
            <w:tcW w:w="1080" w:type="dxa"/>
          </w:tcPr>
          <w:p w14:paraId="340B8980" w14:textId="77777777" w:rsidR="00F16F71" w:rsidRPr="00470A1F" w:rsidRDefault="00F16F71" w:rsidP="00EF4C62">
            <w:pPr>
              <w:pStyle w:val="TAL"/>
              <w:jc w:val="center"/>
              <w:rPr>
                <w:highlight w:val="yellow"/>
                <w:lang w:eastAsia="ja-JP"/>
              </w:rPr>
            </w:pPr>
          </w:p>
        </w:tc>
      </w:tr>
      <w:tr w:rsidR="00F16F71" w:rsidRPr="00AD521A" w14:paraId="6333C90A" w14:textId="77777777" w:rsidTr="00EF4C62">
        <w:tc>
          <w:tcPr>
            <w:tcW w:w="2160" w:type="dxa"/>
            <w:shd w:val="clear" w:color="auto" w:fill="auto"/>
          </w:tcPr>
          <w:p w14:paraId="502308A3" w14:textId="77777777" w:rsidR="00F16F71" w:rsidRPr="00470A1F" w:rsidRDefault="00F16F71" w:rsidP="00EF4C62">
            <w:pPr>
              <w:pStyle w:val="TAL"/>
              <w:ind w:left="75"/>
              <w:rPr>
                <w:rFonts w:cs="Arial"/>
                <w:highlight w:val="yellow"/>
                <w:lang w:eastAsia="ja-JP"/>
              </w:rPr>
            </w:pPr>
            <w:r w:rsidRPr="00470A1F">
              <w:rPr>
                <w:rFonts w:cs="Arial"/>
                <w:bCs/>
                <w:highlight w:val="yellow"/>
                <w:lang w:eastAsia="zh-CN"/>
              </w:rPr>
              <w:t>&gt;RAT Restriction Information</w:t>
            </w:r>
          </w:p>
        </w:tc>
        <w:tc>
          <w:tcPr>
            <w:tcW w:w="1080" w:type="dxa"/>
            <w:shd w:val="clear" w:color="auto" w:fill="auto"/>
          </w:tcPr>
          <w:p w14:paraId="6B0F3B57" w14:textId="77777777" w:rsidR="00F16F71" w:rsidRPr="00470A1F" w:rsidRDefault="00F16F71" w:rsidP="00EF4C62">
            <w:pPr>
              <w:pStyle w:val="TAL"/>
              <w:rPr>
                <w:rFonts w:cs="Arial"/>
                <w:highlight w:val="yellow"/>
                <w:lang w:eastAsia="ja-JP"/>
              </w:rPr>
            </w:pPr>
            <w:r w:rsidRPr="00470A1F">
              <w:rPr>
                <w:rFonts w:cs="Arial"/>
                <w:highlight w:val="yellow"/>
                <w:lang w:eastAsia="ja-JP"/>
              </w:rPr>
              <w:t>M</w:t>
            </w:r>
          </w:p>
        </w:tc>
        <w:tc>
          <w:tcPr>
            <w:tcW w:w="1080" w:type="dxa"/>
            <w:shd w:val="clear" w:color="auto" w:fill="auto"/>
          </w:tcPr>
          <w:p w14:paraId="4264688C" w14:textId="77777777" w:rsidR="00F16F71" w:rsidRPr="00470A1F" w:rsidRDefault="00F16F71" w:rsidP="00EF4C62">
            <w:pPr>
              <w:pStyle w:val="TAL"/>
              <w:rPr>
                <w:i/>
                <w:highlight w:val="yellow"/>
                <w:lang w:eastAsia="ja-JP"/>
              </w:rPr>
            </w:pPr>
          </w:p>
        </w:tc>
        <w:tc>
          <w:tcPr>
            <w:tcW w:w="1512" w:type="dxa"/>
            <w:shd w:val="clear" w:color="auto" w:fill="auto"/>
          </w:tcPr>
          <w:p w14:paraId="210BAB16" w14:textId="77777777" w:rsidR="00F16F71" w:rsidRPr="00470A1F" w:rsidRDefault="00F16F71" w:rsidP="00EF4C62">
            <w:pPr>
              <w:pStyle w:val="TAL"/>
              <w:rPr>
                <w:highlight w:val="yellow"/>
                <w:lang w:eastAsia="ja-JP"/>
              </w:rPr>
            </w:pPr>
            <w:r w:rsidRPr="00470A1F">
              <w:rPr>
                <w:rFonts w:eastAsia="宋体" w:cs="Arial"/>
                <w:highlight w:val="yellow"/>
                <w:lang w:eastAsia="zh-CN"/>
              </w:rPr>
              <w:t>BIT STRING</w:t>
            </w:r>
            <w:r w:rsidRPr="00470A1F">
              <w:rPr>
                <w:highlight w:val="yellow"/>
                <w:lang w:eastAsia="ja-JP"/>
              </w:rPr>
              <w:t xml:space="preserve"> {</w:t>
            </w:r>
          </w:p>
          <w:p w14:paraId="57AF37DE" w14:textId="77777777" w:rsidR="00F16F71" w:rsidRPr="00470A1F" w:rsidRDefault="00F16F71" w:rsidP="00EF4C62">
            <w:pPr>
              <w:pStyle w:val="TAL"/>
              <w:rPr>
                <w:highlight w:val="yellow"/>
                <w:lang w:eastAsia="ja-JP"/>
              </w:rPr>
            </w:pPr>
            <w:r w:rsidRPr="00470A1F">
              <w:rPr>
                <w:highlight w:val="yellow"/>
                <w:lang w:eastAsia="ja-JP"/>
              </w:rPr>
              <w:t>e-UTRA (0),</w:t>
            </w:r>
          </w:p>
          <w:p w14:paraId="77FF276C" w14:textId="77777777" w:rsidR="00F16F71" w:rsidRPr="00470A1F" w:rsidRDefault="00F16F71" w:rsidP="00EF4C62">
            <w:pPr>
              <w:pStyle w:val="TAL"/>
              <w:rPr>
                <w:highlight w:val="yellow"/>
                <w:lang w:eastAsia="ja-JP"/>
              </w:rPr>
            </w:pPr>
            <w:r w:rsidRPr="00470A1F">
              <w:rPr>
                <w:highlight w:val="yellow"/>
                <w:lang w:eastAsia="ja-JP"/>
              </w:rPr>
              <w:t>nR (1) }</w:t>
            </w:r>
          </w:p>
          <w:p w14:paraId="12984A08" w14:textId="77777777" w:rsidR="00F16F71" w:rsidRPr="00470A1F" w:rsidRDefault="00F16F71" w:rsidP="00EF4C62">
            <w:pPr>
              <w:pStyle w:val="TAL"/>
              <w:rPr>
                <w:rFonts w:cs="Arial"/>
                <w:highlight w:val="yellow"/>
                <w:lang w:eastAsia="ja-JP"/>
              </w:rPr>
            </w:pPr>
            <w:r w:rsidRPr="00470A1F">
              <w:rPr>
                <w:highlight w:val="yellow"/>
                <w:lang w:eastAsia="ja-JP"/>
              </w:rPr>
              <w:t>(SIZE(8, …))</w:t>
            </w:r>
          </w:p>
        </w:tc>
        <w:tc>
          <w:tcPr>
            <w:tcW w:w="1728" w:type="dxa"/>
            <w:shd w:val="clear" w:color="auto" w:fill="auto"/>
          </w:tcPr>
          <w:p w14:paraId="775CC8AE" w14:textId="77777777" w:rsidR="00F16F71" w:rsidRPr="00470A1F" w:rsidRDefault="00F16F71" w:rsidP="00EF4C62">
            <w:pPr>
              <w:pStyle w:val="TAL"/>
              <w:rPr>
                <w:highlight w:val="yellow"/>
                <w:lang w:eastAsia="ja-JP"/>
              </w:rPr>
            </w:pPr>
            <w:r w:rsidRPr="00470A1F">
              <w:rPr>
                <w:highlight w:val="yellow"/>
                <w:lang w:eastAsia="ja-JP"/>
              </w:rPr>
              <w:t>Each position in the bitmap represents a RAT.</w:t>
            </w:r>
          </w:p>
          <w:p w14:paraId="3D8BA8C2" w14:textId="77777777" w:rsidR="00F16F71" w:rsidRPr="00470A1F" w:rsidRDefault="00F16F71" w:rsidP="00EF4C62">
            <w:pPr>
              <w:pStyle w:val="TAL"/>
              <w:rPr>
                <w:highlight w:val="yellow"/>
                <w:lang w:eastAsia="ja-JP"/>
              </w:rPr>
            </w:pPr>
            <w:r w:rsidRPr="00470A1F">
              <w:rPr>
                <w:highlight w:val="yellow"/>
                <w:lang w:eastAsia="ja-JP"/>
              </w:rPr>
              <w:t xml:space="preserve">If a bit is set to </w:t>
            </w:r>
            <w:r w:rsidRPr="00470A1F">
              <w:rPr>
                <w:rFonts w:cs="Arial"/>
                <w:highlight w:val="yellow"/>
                <w:lang w:eastAsia="ja-JP"/>
              </w:rPr>
              <w:t>"1", the respective RAT is restricted for the UE</w:t>
            </w:r>
            <w:r w:rsidRPr="00470A1F">
              <w:rPr>
                <w:highlight w:val="yellow"/>
                <w:lang w:eastAsia="ja-JP"/>
              </w:rPr>
              <w:t>.</w:t>
            </w:r>
          </w:p>
          <w:p w14:paraId="31D5E388" w14:textId="77777777" w:rsidR="00F16F71" w:rsidRPr="00470A1F" w:rsidRDefault="00F16F71" w:rsidP="00EF4C62">
            <w:pPr>
              <w:pStyle w:val="TAL"/>
              <w:rPr>
                <w:highlight w:val="yellow"/>
                <w:lang w:eastAsia="ja-JP"/>
              </w:rPr>
            </w:pPr>
            <w:r w:rsidRPr="00470A1F">
              <w:rPr>
                <w:highlight w:val="yellow"/>
                <w:lang w:eastAsia="ja-JP"/>
              </w:rPr>
              <w:t xml:space="preserve">If a bit is set to </w:t>
            </w:r>
            <w:r w:rsidRPr="00470A1F">
              <w:rPr>
                <w:rFonts w:cs="Arial"/>
                <w:highlight w:val="yellow"/>
                <w:lang w:eastAsia="ja-JP"/>
              </w:rPr>
              <w:t>"0", the respective RAT is not restricted for the UE</w:t>
            </w:r>
            <w:r w:rsidRPr="00470A1F">
              <w:rPr>
                <w:highlight w:val="yellow"/>
                <w:lang w:eastAsia="ja-JP"/>
              </w:rPr>
              <w:t>.</w:t>
            </w:r>
          </w:p>
          <w:p w14:paraId="7586B610" w14:textId="77777777" w:rsidR="00F16F71" w:rsidRPr="00470A1F" w:rsidRDefault="00F16F71" w:rsidP="00EF4C62">
            <w:pPr>
              <w:pStyle w:val="TAL"/>
              <w:rPr>
                <w:highlight w:val="yellow"/>
                <w:lang w:eastAsia="ja-JP"/>
              </w:rPr>
            </w:pPr>
            <w:r w:rsidRPr="00470A1F">
              <w:rPr>
                <w:rFonts w:cs="Arial"/>
                <w:highlight w:val="yellow"/>
                <w:lang w:eastAsia="ja-JP"/>
              </w:rPr>
              <w:t>Bits 2-7 reserved for future use.</w:t>
            </w:r>
            <w:r w:rsidRPr="00470A1F">
              <w:rPr>
                <w:highlight w:val="yellow"/>
                <w:lang w:eastAsia="ja-JP"/>
              </w:rPr>
              <w:t xml:space="preserve"> </w:t>
            </w:r>
          </w:p>
        </w:tc>
        <w:tc>
          <w:tcPr>
            <w:tcW w:w="1080" w:type="dxa"/>
          </w:tcPr>
          <w:p w14:paraId="4C0385F6" w14:textId="77777777" w:rsidR="00F16F71" w:rsidRPr="00470A1F" w:rsidRDefault="00F16F71" w:rsidP="00EF4C62">
            <w:pPr>
              <w:pStyle w:val="TAL"/>
              <w:jc w:val="center"/>
              <w:rPr>
                <w:highlight w:val="yellow"/>
                <w:lang w:eastAsia="ja-JP"/>
              </w:rPr>
            </w:pPr>
            <w:r w:rsidRPr="00470A1F">
              <w:rPr>
                <w:highlight w:val="yellow"/>
                <w:lang w:eastAsia="ja-JP"/>
              </w:rPr>
              <w:t>-</w:t>
            </w:r>
          </w:p>
        </w:tc>
        <w:tc>
          <w:tcPr>
            <w:tcW w:w="1080" w:type="dxa"/>
          </w:tcPr>
          <w:p w14:paraId="3E371BD6" w14:textId="77777777" w:rsidR="00F16F71" w:rsidRPr="00470A1F" w:rsidRDefault="00F16F71" w:rsidP="00EF4C62">
            <w:pPr>
              <w:pStyle w:val="TAL"/>
              <w:jc w:val="center"/>
              <w:rPr>
                <w:highlight w:val="yellow"/>
                <w:lang w:eastAsia="ja-JP"/>
              </w:rPr>
            </w:pPr>
          </w:p>
        </w:tc>
      </w:tr>
      <w:bookmarkEnd w:id="12"/>
    </w:tbl>
    <w:p w14:paraId="54B47ED7" w14:textId="77777777" w:rsidR="00F16F71" w:rsidRDefault="00F16F71" w:rsidP="00F16F71">
      <w:pPr>
        <w:rPr>
          <w:lang w:eastAsia="zh-CN"/>
        </w:rPr>
      </w:pPr>
    </w:p>
    <w:p w14:paraId="2B72E1C3" w14:textId="77777777" w:rsidR="00F16F71" w:rsidRDefault="00F16F71" w:rsidP="00F16F71">
      <w:pPr>
        <w:spacing w:before="180" w:line="360" w:lineRule="auto"/>
        <w:jc w:val="both"/>
        <w:rPr>
          <w:lang w:eastAsia="zh-CN"/>
        </w:rPr>
      </w:pPr>
      <w:r>
        <w:rPr>
          <w:rFonts w:hint="eastAsia"/>
          <w:lang w:eastAsia="zh-CN"/>
        </w:rPr>
        <w:t xml:space="preserve">During the discussion in Rel-15[2][3], the RAT Restriction was specified to align with </w:t>
      </w:r>
      <w:r w:rsidRPr="00A500C6">
        <w:rPr>
          <w:lang w:eastAsia="zh-CN"/>
        </w:rPr>
        <w:t>stage 2 specification of Mobility Restrictions in Section 5.3.4.1 of TS 23.501</w:t>
      </w:r>
      <w:r>
        <w:rPr>
          <w:rFonts w:hint="eastAsia"/>
          <w:lang w:eastAsia="zh-CN"/>
        </w:rPr>
        <w:t>. The following texts on RAT restriction are quoted as below:</w:t>
      </w:r>
    </w:p>
    <w:p w14:paraId="0203F390" w14:textId="77777777" w:rsidR="00F16F71" w:rsidRPr="005302F6" w:rsidRDefault="00F16F71" w:rsidP="00F16F71">
      <w:pPr>
        <w:rPr>
          <w:i/>
          <w:iCs/>
        </w:rPr>
      </w:pPr>
      <w:r w:rsidRPr="005302F6">
        <w:rPr>
          <w:i/>
          <w:iCs/>
        </w:rPr>
        <w:t>Mobility Restrictions consists of RAT restriction, Forbidden Area, Service Area Restrictions, Core Network type restriction and Closed Access Group information as follows:</w:t>
      </w:r>
    </w:p>
    <w:p w14:paraId="6CA38DE3" w14:textId="77777777" w:rsidR="00F16F71" w:rsidRPr="005302F6" w:rsidRDefault="00F16F71" w:rsidP="00F16F71">
      <w:pPr>
        <w:pStyle w:val="B1"/>
        <w:rPr>
          <w:i/>
          <w:iCs/>
        </w:rPr>
      </w:pPr>
      <w:r w:rsidRPr="005302F6">
        <w:rPr>
          <w:i/>
          <w:iCs/>
        </w:rPr>
        <w:t>-</w:t>
      </w:r>
      <w:r w:rsidRPr="005302F6">
        <w:rPr>
          <w:i/>
          <w:iCs/>
        </w:rPr>
        <w:tab/>
        <w:t>RAT restriction:</w:t>
      </w:r>
    </w:p>
    <w:p w14:paraId="59872E9C" w14:textId="77777777" w:rsidR="00F16F71" w:rsidRPr="005302F6" w:rsidRDefault="00F16F71" w:rsidP="00F16F71">
      <w:pPr>
        <w:pStyle w:val="B1"/>
        <w:rPr>
          <w:i/>
          <w:iCs/>
        </w:rPr>
      </w:pPr>
      <w:r w:rsidRPr="005302F6">
        <w:rPr>
          <w:i/>
          <w:iCs/>
        </w:rPr>
        <w:tab/>
        <w:t xml:space="preserve">Defines the 3GPP and non-3GPP Radio Access Technology(ies), a UE is not allowed to access in a PLMN. </w:t>
      </w:r>
      <w:r w:rsidRPr="00D6591E">
        <w:rPr>
          <w:i/>
          <w:iCs/>
          <w:highlight w:val="yellow"/>
        </w:rPr>
        <w:t>In a restricted RAT a UE based on subscription is not permitted access to the network for this PLMN.</w:t>
      </w:r>
      <w:r w:rsidRPr="005302F6">
        <w:rPr>
          <w:i/>
          <w:iCs/>
        </w:rPr>
        <w:t xml:space="preserve"> For 3GPP access and CM-CONNECTED state, </w:t>
      </w:r>
      <w:r w:rsidRPr="00B30DD5">
        <w:rPr>
          <w:i/>
          <w:iCs/>
          <w:highlight w:val="yellow"/>
        </w:rPr>
        <w:t>when radio access network determines target RAT and target PLMN during Handover procedure,</w:t>
      </w:r>
      <w:r w:rsidRPr="005302F6">
        <w:rPr>
          <w:i/>
          <w:iCs/>
        </w:rPr>
        <w:t xml:space="preserve"> it should take per PLMN RAT restriction into consideration. The RAT restriction is enforced in the network, and not provided to the UE.</w:t>
      </w:r>
    </w:p>
    <w:p w14:paraId="3213EBDE" w14:textId="77777777" w:rsidR="00F16F71" w:rsidRPr="00BB18F3" w:rsidRDefault="00F16F71" w:rsidP="00F16F71">
      <w:pPr>
        <w:rPr>
          <w:i/>
          <w:iCs/>
          <w:lang w:eastAsia="zh-CN"/>
        </w:rPr>
      </w:pPr>
      <w:r w:rsidRPr="00BB18F3">
        <w:rPr>
          <w:i/>
          <w:iCs/>
        </w:rPr>
        <w:t xml:space="preserve">For a given UE, the core network determines </w:t>
      </w:r>
      <w:r w:rsidRPr="00BB18F3">
        <w:rPr>
          <w:i/>
          <w:iCs/>
          <w:highlight w:val="yellow"/>
        </w:rPr>
        <w:t>the Mobility Restrictions based on UE subscription information, UE location and/or local policy</w:t>
      </w:r>
      <w:r w:rsidRPr="00BB18F3">
        <w:rPr>
          <w:i/>
          <w:iCs/>
        </w:rPr>
        <w:t xml:space="preserve"> (e.g. if the HPLMN has not deployed 5GC, HPLMN ID of the UE and the operator's policy are used in the VPLMN for determining the Core Network type restriction). The Mobility Restriction may change due to e.g. UE's subscription, location change and local policy. 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14C6B48" w14:textId="2D0BD038" w:rsidR="00F16F71" w:rsidRDefault="00F16F71" w:rsidP="00F16F71">
      <w:pPr>
        <w:spacing w:before="180" w:line="360" w:lineRule="auto"/>
        <w:jc w:val="both"/>
        <w:rPr>
          <w:lang w:eastAsia="zh-CN"/>
        </w:rPr>
      </w:pPr>
      <w:r>
        <w:rPr>
          <w:lang w:eastAsia="zh-CN"/>
        </w:rPr>
        <w:t>W</w:t>
      </w:r>
      <w:r>
        <w:rPr>
          <w:rFonts w:hint="eastAsia"/>
          <w:lang w:eastAsia="zh-CN"/>
        </w:rPr>
        <w:t xml:space="preserve">e can </w:t>
      </w:r>
      <w:r>
        <w:rPr>
          <w:lang w:eastAsia="zh-CN"/>
        </w:rPr>
        <w:t>observe</w:t>
      </w:r>
      <w:r>
        <w:rPr>
          <w:rFonts w:hint="eastAsia"/>
          <w:lang w:eastAsia="zh-CN"/>
        </w:rPr>
        <w:t xml:space="preserve"> that the existing RAT restriction specifies </w:t>
      </w:r>
      <w:r w:rsidRPr="00A532EF">
        <w:rPr>
          <w:lang w:eastAsia="zh-CN"/>
        </w:rPr>
        <w:t>whether the UE’s subscription allows access to a certain RAT</w:t>
      </w:r>
      <w:r>
        <w:rPr>
          <w:rFonts w:hint="eastAsia"/>
          <w:lang w:eastAsia="zh-CN"/>
        </w:rPr>
        <w:t xml:space="preserve">. </w:t>
      </w:r>
    </w:p>
    <w:p w14:paraId="2BBC7582" w14:textId="4C3B4B55" w:rsidR="00F16F71" w:rsidRPr="00321499" w:rsidRDefault="00F16F71" w:rsidP="00F16F71">
      <w:pPr>
        <w:spacing w:before="180" w:line="360" w:lineRule="auto"/>
        <w:jc w:val="both"/>
        <w:rPr>
          <w:b/>
          <w:bCs/>
          <w:lang w:eastAsia="zh-CN"/>
        </w:rPr>
      </w:pPr>
      <w:r w:rsidRPr="00321499">
        <w:rPr>
          <w:b/>
          <w:bCs/>
          <w:lang w:eastAsia="zh-CN"/>
        </w:rPr>
        <w:t>Observation</w:t>
      </w:r>
      <w:r w:rsidRPr="00321499">
        <w:rPr>
          <w:rFonts w:hint="eastAsia"/>
          <w:b/>
          <w:bCs/>
          <w:lang w:eastAsia="zh-CN"/>
        </w:rPr>
        <w:t xml:space="preserve"> </w:t>
      </w:r>
      <w:r>
        <w:rPr>
          <w:rFonts w:hint="eastAsia"/>
          <w:b/>
          <w:bCs/>
          <w:lang w:eastAsia="zh-CN"/>
        </w:rPr>
        <w:t>2</w:t>
      </w:r>
      <w:r w:rsidRPr="00321499">
        <w:rPr>
          <w:rFonts w:hint="eastAsia"/>
          <w:b/>
          <w:bCs/>
          <w:lang w:eastAsia="zh-CN"/>
        </w:rPr>
        <w:t xml:space="preserve">: the </w:t>
      </w:r>
      <w:r w:rsidRPr="00321499">
        <w:rPr>
          <w:b/>
          <w:bCs/>
          <w:lang w:eastAsia="zh-CN"/>
        </w:rPr>
        <w:t>existing</w:t>
      </w:r>
      <w:r w:rsidRPr="00321499">
        <w:rPr>
          <w:rFonts w:hint="eastAsia"/>
          <w:b/>
          <w:bCs/>
          <w:lang w:eastAsia="zh-CN"/>
        </w:rPr>
        <w:t xml:space="preserve"> </w:t>
      </w:r>
      <w:r w:rsidRPr="00860755">
        <w:rPr>
          <w:rFonts w:hint="eastAsia"/>
          <w:b/>
          <w:bCs/>
          <w:i/>
          <w:iCs/>
          <w:lang w:eastAsia="zh-CN"/>
        </w:rPr>
        <w:t>RAT restriction</w:t>
      </w:r>
      <w:r w:rsidRPr="00321499">
        <w:rPr>
          <w:rFonts w:hint="eastAsia"/>
          <w:b/>
          <w:bCs/>
          <w:lang w:eastAsia="zh-CN"/>
        </w:rPr>
        <w:t xml:space="preserve"> included in </w:t>
      </w:r>
      <w:r w:rsidRPr="00860755">
        <w:rPr>
          <w:b/>
          <w:bCs/>
          <w:i/>
          <w:iCs/>
          <w:lang w:eastAsia="zh-CN"/>
        </w:rPr>
        <w:t>Mobility Restriction List</w:t>
      </w:r>
      <w:r w:rsidRPr="00321499">
        <w:rPr>
          <w:b/>
          <w:bCs/>
          <w:lang w:eastAsia="zh-CN"/>
        </w:rPr>
        <w:t xml:space="preserve"> IE</w:t>
      </w:r>
      <w:r w:rsidRPr="00321499">
        <w:rPr>
          <w:rFonts w:hint="eastAsia"/>
          <w:b/>
          <w:bCs/>
          <w:lang w:eastAsia="zh-CN"/>
        </w:rPr>
        <w:t xml:space="preserve"> specifies </w:t>
      </w:r>
      <w:r w:rsidRPr="00321499">
        <w:rPr>
          <w:b/>
          <w:bCs/>
          <w:lang w:eastAsia="zh-CN"/>
        </w:rPr>
        <w:t>whether the UE’s subscription allows access to a certain RAT</w:t>
      </w:r>
      <w:r>
        <w:rPr>
          <w:rFonts w:hint="eastAsia"/>
          <w:b/>
          <w:bCs/>
          <w:lang w:eastAsia="zh-CN"/>
        </w:rPr>
        <w:t>.</w:t>
      </w:r>
    </w:p>
    <w:p w14:paraId="3A859712" w14:textId="16615180" w:rsidR="00F82EBB" w:rsidRPr="0028529B" w:rsidRDefault="00797AE3" w:rsidP="007E2B68">
      <w:pPr>
        <w:rPr>
          <w:lang w:eastAsia="zh-CN"/>
        </w:rPr>
      </w:pPr>
      <w:r>
        <w:rPr>
          <w:rFonts w:hint="eastAsia"/>
          <w:lang w:eastAsia="zh-CN"/>
        </w:rPr>
        <w:t xml:space="preserve">In addition, the network </w:t>
      </w:r>
      <w:r w:rsidR="00843F3C">
        <w:rPr>
          <w:rFonts w:hint="eastAsia"/>
          <w:lang w:eastAsia="zh-CN"/>
        </w:rPr>
        <w:t>need</w:t>
      </w:r>
      <w:r w:rsidR="004474DF">
        <w:rPr>
          <w:rFonts w:hint="eastAsia"/>
          <w:lang w:eastAsia="zh-CN"/>
        </w:rPr>
        <w:t>s</w:t>
      </w:r>
      <w:r w:rsidR="00843F3C">
        <w:rPr>
          <w:rFonts w:hint="eastAsia"/>
          <w:lang w:eastAsia="zh-CN"/>
        </w:rPr>
        <w:t xml:space="preserve"> to</w:t>
      </w:r>
      <w:r>
        <w:rPr>
          <w:rFonts w:hint="eastAsia"/>
          <w:lang w:eastAsia="zh-CN"/>
        </w:rPr>
        <w:t xml:space="preserve"> </w:t>
      </w:r>
      <w:r>
        <w:rPr>
          <w:lang w:eastAsia="zh-CN"/>
        </w:rPr>
        <w:t>ignore</w:t>
      </w:r>
      <w:r>
        <w:rPr>
          <w:rFonts w:hint="eastAsia"/>
          <w:lang w:eastAsia="zh-CN"/>
        </w:rPr>
        <w:t xml:space="preserve"> </w:t>
      </w:r>
      <w:r w:rsidR="00843F3C">
        <w:rPr>
          <w:rFonts w:hint="eastAsia"/>
          <w:lang w:eastAsia="zh-CN"/>
        </w:rPr>
        <w:t>any</w:t>
      </w:r>
      <w:r>
        <w:rPr>
          <w:rFonts w:hint="eastAsia"/>
          <w:lang w:eastAsia="zh-CN"/>
        </w:rPr>
        <w:t xml:space="preserve"> mobility </w:t>
      </w:r>
      <w:r>
        <w:rPr>
          <w:lang w:eastAsia="zh-CN"/>
        </w:rPr>
        <w:t>restriction</w:t>
      </w:r>
      <w:r>
        <w:rPr>
          <w:rFonts w:hint="eastAsia"/>
          <w:lang w:eastAsia="zh-CN"/>
        </w:rPr>
        <w:t xml:space="preserve"> </w:t>
      </w:r>
      <w:r w:rsidR="00462BFA">
        <w:rPr>
          <w:rFonts w:hint="eastAsia"/>
          <w:lang w:eastAsia="zh-CN"/>
        </w:rPr>
        <w:t>for emergency service</w:t>
      </w:r>
      <w:r w:rsidR="0028529B">
        <w:rPr>
          <w:rFonts w:hint="eastAsia"/>
          <w:lang w:eastAsia="zh-CN"/>
        </w:rPr>
        <w:t xml:space="preserve"> based on the current </w:t>
      </w:r>
      <w:r w:rsidR="0028529B">
        <w:rPr>
          <w:lang w:eastAsia="zh-CN"/>
        </w:rPr>
        <w:t>mechanism</w:t>
      </w:r>
      <w:r w:rsidR="0028529B">
        <w:rPr>
          <w:rFonts w:hint="eastAsia"/>
          <w:lang w:eastAsia="zh-CN"/>
        </w:rPr>
        <w:t>.</w:t>
      </w:r>
      <w:r w:rsidR="006629E3">
        <w:rPr>
          <w:rFonts w:hint="eastAsia"/>
          <w:lang w:eastAsia="zh-CN"/>
        </w:rPr>
        <w:t xml:space="preserve"> </w:t>
      </w:r>
    </w:p>
    <w:p w14:paraId="35B0250F" w14:textId="2D4F2E6D" w:rsidR="004474DF" w:rsidRPr="004474DF" w:rsidRDefault="004474DF" w:rsidP="004474DF">
      <w:pPr>
        <w:pStyle w:val="af9"/>
        <w:numPr>
          <w:ilvl w:val="0"/>
          <w:numId w:val="45"/>
        </w:numPr>
        <w:rPr>
          <w:lang w:eastAsia="zh-CN"/>
        </w:rPr>
      </w:pPr>
      <w:r>
        <w:rPr>
          <w:lang w:eastAsia="zh-CN"/>
        </w:rPr>
        <w:t>C</w:t>
      </w:r>
      <w:r>
        <w:rPr>
          <w:rFonts w:hint="eastAsia"/>
          <w:lang w:eastAsia="zh-CN"/>
        </w:rPr>
        <w:t xml:space="preserve">lause </w:t>
      </w:r>
      <w:r w:rsidRPr="004474DF">
        <w:rPr>
          <w:lang w:eastAsia="zh-CN"/>
        </w:rPr>
        <w:t>5.3.4.1.1</w:t>
      </w:r>
    </w:p>
    <w:p w14:paraId="1987EBF8" w14:textId="5C801496" w:rsidR="00797AE3" w:rsidRPr="00F16F71" w:rsidRDefault="00797AE3" w:rsidP="00797AE3">
      <w:pPr>
        <w:rPr>
          <w:i/>
          <w:iCs/>
          <w:lang w:eastAsia="zh-CN"/>
        </w:rPr>
      </w:pPr>
      <w:r w:rsidRPr="00F16F71">
        <w:rPr>
          <w:i/>
          <w:iCs/>
          <w:highlight w:val="yellow"/>
        </w:rPr>
        <w:t>The UE and the network shall override Mobility restriction as specified in clause 5.16.4.3 when accessing the network for Emergency Services.</w:t>
      </w:r>
      <w:r w:rsidRPr="00F16F71">
        <w:rPr>
          <w:i/>
          <w:iCs/>
        </w:rPr>
        <w:t xml:space="preserve"> For MPS and MCX, service area restriction does not apply, as specified in TS 24.501 [47].</w:t>
      </w:r>
    </w:p>
    <w:p w14:paraId="18C19618" w14:textId="5F9119EC" w:rsidR="007E2B68" w:rsidRDefault="004474DF" w:rsidP="004474DF">
      <w:pPr>
        <w:pStyle w:val="af9"/>
        <w:numPr>
          <w:ilvl w:val="0"/>
          <w:numId w:val="45"/>
        </w:numPr>
        <w:rPr>
          <w:lang w:eastAsia="zh-CN"/>
        </w:rPr>
      </w:pPr>
      <w:r>
        <w:rPr>
          <w:rFonts w:hint="eastAsia"/>
          <w:lang w:eastAsia="zh-CN"/>
        </w:rPr>
        <w:t>Clause 5.16.4.3</w:t>
      </w:r>
    </w:p>
    <w:p w14:paraId="769F2DA0" w14:textId="0F1B9A0F" w:rsidR="004474DF" w:rsidRPr="0028529B" w:rsidRDefault="00662CB3" w:rsidP="007E2B68">
      <w:pPr>
        <w:rPr>
          <w:i/>
          <w:iCs/>
          <w:lang w:eastAsia="ja-JP"/>
        </w:rPr>
      </w:pPr>
      <w:r w:rsidRPr="0028529B">
        <w:rPr>
          <w:i/>
          <w:iCs/>
          <w:highlight w:val="yellow"/>
          <w:lang w:eastAsia="ja-JP"/>
        </w:rPr>
        <w:lastRenderedPageBreak/>
        <w:t>When Emergency Services are supported and local regulation requires IMS Emergency Sessions to be provided regardless of Mobility Restrictions or Access Restrictions, the Mobility Restrictions</w:t>
      </w:r>
      <w:r w:rsidRPr="0028529B">
        <w:rPr>
          <w:i/>
          <w:iCs/>
          <w:lang w:eastAsia="ja-JP"/>
        </w:rPr>
        <w:t xml:space="preserve"> or Access Restrictions (see clause 5.3.4.1) should not be applied to UEs receiving Emergency Services.</w:t>
      </w:r>
    </w:p>
    <w:p w14:paraId="63658C03" w14:textId="77777777" w:rsidR="0028529B" w:rsidRPr="0028529B" w:rsidRDefault="0028529B" w:rsidP="0028529B">
      <w:pPr>
        <w:rPr>
          <w:i/>
          <w:iCs/>
          <w:lang w:eastAsia="ja-JP"/>
        </w:rPr>
      </w:pPr>
      <w:r w:rsidRPr="0028529B">
        <w:rPr>
          <w:i/>
          <w:iCs/>
          <w:lang w:eastAsia="ja-JP"/>
        </w:rPr>
        <w:t>During handover, t</w:t>
      </w:r>
      <w:r w:rsidRPr="0028529B">
        <w:rPr>
          <w:i/>
          <w:iCs/>
          <w:highlight w:val="yellow"/>
          <w:lang w:eastAsia="ja-JP"/>
        </w:rPr>
        <w:t>he source NG-RAN and source AMF ignore any UE related restrictions</w:t>
      </w:r>
      <w:r w:rsidRPr="0028529B">
        <w:rPr>
          <w:i/>
          <w:iCs/>
          <w:lang w:eastAsia="ja-JP"/>
        </w:rPr>
        <w:t xml:space="preserve"> during handover evaluation when there is an active PDU Session associated with emergency service.</w:t>
      </w:r>
    </w:p>
    <w:p w14:paraId="0E00605D" w14:textId="718A5807" w:rsidR="0077323C" w:rsidRDefault="0077323C" w:rsidP="007E2B68">
      <w:pPr>
        <w:rPr>
          <w:b/>
          <w:bCs/>
          <w:lang w:eastAsia="zh-CN"/>
        </w:rPr>
      </w:pPr>
      <w:r>
        <w:rPr>
          <w:rFonts w:hint="eastAsia"/>
          <w:lang w:eastAsia="zh-CN"/>
        </w:rPr>
        <w:t xml:space="preserve">Therefore, the </w:t>
      </w:r>
      <w:r>
        <w:rPr>
          <w:lang w:eastAsia="zh-CN"/>
        </w:rPr>
        <w:t>existing</w:t>
      </w:r>
      <w:r>
        <w:rPr>
          <w:rFonts w:hint="eastAsia"/>
          <w:lang w:eastAsia="zh-CN"/>
        </w:rPr>
        <w:t xml:space="preserve"> </w:t>
      </w:r>
      <w:r w:rsidRPr="006629E3">
        <w:rPr>
          <w:lang w:eastAsia="zh-CN"/>
        </w:rPr>
        <w:t>Mobility Restriction is not considered for emergency service.</w:t>
      </w:r>
      <w:r>
        <w:rPr>
          <w:rFonts w:hint="eastAsia"/>
          <w:lang w:eastAsia="zh-CN"/>
        </w:rPr>
        <w:t xml:space="preserve"> And we can have the following </w:t>
      </w:r>
      <w:r w:rsidR="00C759EF">
        <w:rPr>
          <w:lang w:eastAsia="zh-CN"/>
        </w:rPr>
        <w:t>observation</w:t>
      </w:r>
      <w:r>
        <w:rPr>
          <w:rFonts w:hint="eastAsia"/>
          <w:lang w:eastAsia="zh-CN"/>
        </w:rPr>
        <w:t xml:space="preserve"> and proposal.</w:t>
      </w:r>
    </w:p>
    <w:p w14:paraId="33033B85" w14:textId="2E80606F" w:rsidR="00A65B7D" w:rsidRPr="00E27930" w:rsidRDefault="00E27930" w:rsidP="007E2B68">
      <w:pPr>
        <w:rPr>
          <w:b/>
          <w:bCs/>
          <w:lang w:eastAsia="zh-CN"/>
        </w:rPr>
      </w:pPr>
      <w:r w:rsidRPr="00E27930">
        <w:rPr>
          <w:b/>
          <w:bCs/>
          <w:lang w:eastAsia="zh-CN"/>
        </w:rPr>
        <w:t>Observation</w:t>
      </w:r>
      <w:r w:rsidRPr="00E27930">
        <w:rPr>
          <w:rFonts w:hint="eastAsia"/>
          <w:b/>
          <w:bCs/>
          <w:lang w:eastAsia="zh-CN"/>
        </w:rPr>
        <w:t xml:space="preserve"> 3: </w:t>
      </w:r>
      <w:r>
        <w:rPr>
          <w:rFonts w:hint="eastAsia"/>
          <w:b/>
          <w:bCs/>
          <w:lang w:eastAsia="zh-CN"/>
        </w:rPr>
        <w:t>M</w:t>
      </w:r>
      <w:r w:rsidRPr="00E27930">
        <w:rPr>
          <w:rFonts w:hint="eastAsia"/>
          <w:b/>
          <w:bCs/>
          <w:lang w:eastAsia="zh-CN"/>
        </w:rPr>
        <w:t xml:space="preserve">obility </w:t>
      </w:r>
      <w:r>
        <w:rPr>
          <w:rFonts w:hint="eastAsia"/>
          <w:b/>
          <w:bCs/>
          <w:lang w:eastAsia="zh-CN"/>
        </w:rPr>
        <w:t>R</w:t>
      </w:r>
      <w:r w:rsidRPr="00E27930">
        <w:rPr>
          <w:b/>
          <w:bCs/>
          <w:lang w:eastAsia="zh-CN"/>
        </w:rPr>
        <w:t>estriction</w:t>
      </w:r>
      <w:r w:rsidRPr="00E27930">
        <w:rPr>
          <w:rFonts w:hint="eastAsia"/>
          <w:b/>
          <w:bCs/>
          <w:lang w:eastAsia="zh-CN"/>
        </w:rPr>
        <w:t xml:space="preserve"> </w:t>
      </w:r>
      <w:r>
        <w:rPr>
          <w:rFonts w:hint="eastAsia"/>
          <w:b/>
          <w:bCs/>
          <w:lang w:eastAsia="zh-CN"/>
        </w:rPr>
        <w:t xml:space="preserve">is not </w:t>
      </w:r>
      <w:r>
        <w:rPr>
          <w:b/>
          <w:bCs/>
          <w:lang w:eastAsia="zh-CN"/>
        </w:rPr>
        <w:t>considered</w:t>
      </w:r>
      <w:r>
        <w:rPr>
          <w:rFonts w:hint="eastAsia"/>
          <w:b/>
          <w:bCs/>
          <w:lang w:eastAsia="zh-CN"/>
        </w:rPr>
        <w:t xml:space="preserve"> </w:t>
      </w:r>
      <w:r w:rsidRPr="00E27930">
        <w:rPr>
          <w:rFonts w:hint="eastAsia"/>
          <w:b/>
          <w:bCs/>
          <w:lang w:eastAsia="zh-CN"/>
        </w:rPr>
        <w:t>for emergency service</w:t>
      </w:r>
      <w:r>
        <w:rPr>
          <w:rFonts w:hint="eastAsia"/>
          <w:b/>
          <w:bCs/>
          <w:lang w:eastAsia="zh-CN"/>
        </w:rPr>
        <w:t>.</w:t>
      </w:r>
    </w:p>
    <w:p w14:paraId="44EF974E" w14:textId="0DB820A5" w:rsidR="00A65B7D" w:rsidRPr="0077323C" w:rsidRDefault="00FE2BF0" w:rsidP="007E2B68">
      <w:pPr>
        <w:rPr>
          <w:b/>
          <w:bCs/>
          <w:lang w:eastAsia="zh-CN"/>
        </w:rPr>
      </w:pPr>
      <w:r w:rsidRPr="0077323C">
        <w:rPr>
          <w:rFonts w:hint="eastAsia"/>
          <w:b/>
          <w:bCs/>
          <w:lang w:eastAsia="zh-CN"/>
        </w:rPr>
        <w:t xml:space="preserve">Proposal 1: </w:t>
      </w:r>
      <w:r w:rsidR="00EE3DB2" w:rsidRPr="0077323C">
        <w:rPr>
          <w:rFonts w:hint="eastAsia"/>
          <w:b/>
          <w:bCs/>
          <w:lang w:eastAsia="zh-CN"/>
        </w:rPr>
        <w:t xml:space="preserve">The </w:t>
      </w:r>
      <w:r w:rsidR="00EE3DB2" w:rsidRPr="0077323C">
        <w:rPr>
          <w:b/>
          <w:bCs/>
          <w:lang w:eastAsia="zh-CN"/>
        </w:rPr>
        <w:t>existing</w:t>
      </w:r>
      <w:r w:rsidR="00EE3DB2" w:rsidRPr="0077323C">
        <w:rPr>
          <w:rFonts w:hint="eastAsia"/>
          <w:b/>
          <w:bCs/>
          <w:lang w:eastAsia="zh-CN"/>
        </w:rPr>
        <w:t xml:space="preserve"> RAT restriction included in </w:t>
      </w:r>
      <w:r w:rsidR="00EE3DB2" w:rsidRPr="0077323C">
        <w:rPr>
          <w:rFonts w:cs="Arial"/>
          <w:b/>
          <w:bCs/>
          <w:lang w:eastAsia="zh-CN"/>
        </w:rPr>
        <w:t>Mobility Restriction List</w:t>
      </w:r>
      <w:r w:rsidR="00EE3DB2" w:rsidRPr="0077323C">
        <w:rPr>
          <w:rFonts w:cs="Arial" w:hint="eastAsia"/>
          <w:b/>
          <w:bCs/>
          <w:lang w:eastAsia="zh-CN"/>
        </w:rPr>
        <w:t xml:space="preserve"> IE is not applicable for </w:t>
      </w:r>
      <w:r w:rsidR="00EE3DB2" w:rsidRPr="0077323C">
        <w:rPr>
          <w:b/>
          <w:bCs/>
          <w:lang w:eastAsia="ja-JP"/>
        </w:rPr>
        <w:t>Emergency Services</w:t>
      </w:r>
      <w:r w:rsidR="00EE3DB2" w:rsidRPr="0077323C">
        <w:rPr>
          <w:rFonts w:hint="eastAsia"/>
          <w:b/>
          <w:bCs/>
          <w:lang w:eastAsia="zh-CN"/>
        </w:rPr>
        <w:t>.</w:t>
      </w:r>
    </w:p>
    <w:p w14:paraId="1AC6F70A" w14:textId="3FABC14A" w:rsidR="00EE3DB2" w:rsidRPr="00797AE3" w:rsidRDefault="0087014B" w:rsidP="00A43244">
      <w:pPr>
        <w:spacing w:before="180" w:line="360" w:lineRule="auto"/>
        <w:jc w:val="both"/>
        <w:rPr>
          <w:lang w:eastAsia="zh-CN"/>
        </w:rPr>
      </w:pPr>
      <w:r>
        <w:rPr>
          <w:rFonts w:hint="eastAsia"/>
          <w:lang w:eastAsia="zh-CN"/>
        </w:rPr>
        <w:t>Based on the above analysis, i</w:t>
      </w:r>
      <w:r w:rsidR="00EE3DB2">
        <w:rPr>
          <w:rFonts w:hint="eastAsia"/>
          <w:lang w:eastAsia="zh-CN"/>
        </w:rPr>
        <w:t xml:space="preserve">t is need to support </w:t>
      </w:r>
      <w:r w:rsidRPr="00C46533">
        <w:rPr>
          <w:lang w:eastAsia="zh-CN"/>
        </w:rPr>
        <w:t>Emergency Services Support</w:t>
      </w:r>
      <w:r>
        <w:rPr>
          <w:rFonts w:hint="eastAsia"/>
          <w:lang w:eastAsia="zh-CN"/>
        </w:rPr>
        <w:t xml:space="preserve"> indicators</w:t>
      </w:r>
      <w:r w:rsidR="00BB3BAC">
        <w:rPr>
          <w:rFonts w:hint="eastAsia"/>
          <w:lang w:eastAsia="zh-CN"/>
        </w:rPr>
        <w:t xml:space="preserve"> per RAT</w:t>
      </w:r>
      <w:r w:rsidR="00BF4815">
        <w:rPr>
          <w:rFonts w:hint="eastAsia"/>
          <w:lang w:eastAsia="zh-CN"/>
        </w:rPr>
        <w:t>.</w:t>
      </w:r>
      <w:r w:rsidR="00BB3BAC">
        <w:rPr>
          <w:rFonts w:hint="eastAsia"/>
          <w:lang w:eastAsia="zh-CN"/>
        </w:rPr>
        <w:t xml:space="preserve"> </w:t>
      </w:r>
      <w:r w:rsidR="00040273">
        <w:rPr>
          <w:lang w:eastAsia="zh-CN"/>
        </w:rPr>
        <w:t>Additionally</w:t>
      </w:r>
      <w:r w:rsidR="005536A5">
        <w:rPr>
          <w:rFonts w:hint="eastAsia"/>
          <w:lang w:eastAsia="zh-CN"/>
        </w:rPr>
        <w:t xml:space="preserve">, </w:t>
      </w:r>
      <w:r w:rsidR="00A43244">
        <w:rPr>
          <w:rFonts w:hint="eastAsia"/>
          <w:lang w:eastAsia="zh-CN"/>
        </w:rPr>
        <w:t xml:space="preserve">in shared scenario, given that different PLMNs may have different local </w:t>
      </w:r>
      <w:r w:rsidR="00A43244" w:rsidRPr="00A43244">
        <w:rPr>
          <w:lang w:eastAsia="zh-CN"/>
        </w:rPr>
        <w:t>regulations and network capabilities</w:t>
      </w:r>
      <w:r w:rsidR="00A43244">
        <w:rPr>
          <w:rFonts w:hint="eastAsia"/>
          <w:lang w:eastAsia="zh-CN"/>
        </w:rPr>
        <w:t xml:space="preserve">, the </w:t>
      </w:r>
      <w:r w:rsidR="00A43244" w:rsidRPr="00C46533">
        <w:rPr>
          <w:lang w:eastAsia="zh-CN"/>
        </w:rPr>
        <w:t>Emergency Services Support</w:t>
      </w:r>
      <w:r w:rsidR="00A43244">
        <w:rPr>
          <w:rFonts w:hint="eastAsia"/>
          <w:lang w:eastAsia="zh-CN"/>
        </w:rPr>
        <w:t xml:space="preserve"> indicators should be Per PLMN </w:t>
      </w:r>
      <w:r w:rsidR="007C31DA" w:rsidRPr="00D87CDB">
        <w:t>granularity</w:t>
      </w:r>
      <w:r w:rsidR="00A43244">
        <w:rPr>
          <w:rFonts w:hint="eastAsia"/>
          <w:lang w:eastAsia="zh-CN"/>
        </w:rPr>
        <w:t>.</w:t>
      </w:r>
    </w:p>
    <w:p w14:paraId="3DA70D68" w14:textId="35B568DC" w:rsidR="004474DF" w:rsidRPr="00AE6ED2" w:rsidRDefault="00C94EE6" w:rsidP="007E2B68">
      <w:pPr>
        <w:rPr>
          <w:b/>
          <w:bCs/>
          <w:lang w:eastAsia="zh-CN"/>
        </w:rPr>
      </w:pPr>
      <w:r w:rsidRPr="00AE6ED2">
        <w:rPr>
          <w:rFonts w:hint="eastAsia"/>
          <w:b/>
          <w:bCs/>
          <w:lang w:eastAsia="zh-CN"/>
        </w:rPr>
        <w:t xml:space="preserve">Proposal 2: </w:t>
      </w:r>
      <w:r w:rsidR="007F19D5" w:rsidRPr="00AE6ED2">
        <w:rPr>
          <w:rFonts w:hint="eastAsia"/>
          <w:b/>
          <w:bCs/>
          <w:lang w:eastAsia="zh-CN"/>
        </w:rPr>
        <w:t xml:space="preserve">the </w:t>
      </w:r>
      <w:r w:rsidR="007F19D5" w:rsidRPr="00AE6ED2">
        <w:rPr>
          <w:b/>
          <w:bCs/>
          <w:lang w:eastAsia="zh-CN"/>
        </w:rPr>
        <w:t>Emergency Services Support</w:t>
      </w:r>
      <w:r w:rsidR="007F19D5" w:rsidRPr="00AE6ED2">
        <w:rPr>
          <w:rFonts w:hint="eastAsia"/>
          <w:b/>
          <w:bCs/>
          <w:lang w:eastAsia="zh-CN"/>
        </w:rPr>
        <w:t xml:space="preserve"> indicators should be per RAT per PLMN</w:t>
      </w:r>
      <w:r w:rsidR="00FF2BA9" w:rsidRPr="00AE6ED2">
        <w:rPr>
          <w:rFonts w:hint="eastAsia"/>
          <w:b/>
          <w:bCs/>
          <w:lang w:eastAsia="zh-CN"/>
        </w:rPr>
        <w:t xml:space="preserve"> </w:t>
      </w:r>
      <w:r w:rsidR="007C31DA" w:rsidRPr="007C31DA">
        <w:rPr>
          <w:b/>
          <w:bCs/>
          <w:lang w:eastAsia="zh-CN"/>
        </w:rPr>
        <w:t>granularity</w:t>
      </w:r>
      <w:r w:rsidR="00FF2BA9" w:rsidRPr="00AE6ED2">
        <w:rPr>
          <w:rFonts w:hint="eastAsia"/>
          <w:b/>
          <w:bCs/>
          <w:lang w:eastAsia="zh-CN"/>
        </w:rPr>
        <w:t xml:space="preserve">. </w:t>
      </w:r>
    </w:p>
    <w:p w14:paraId="1E86D87C" w14:textId="77777777" w:rsidR="004474DF" w:rsidRDefault="004474DF" w:rsidP="007E2B68">
      <w:pPr>
        <w:rPr>
          <w:lang w:eastAsia="zh-CN"/>
        </w:rPr>
      </w:pPr>
    </w:p>
    <w:p w14:paraId="241306D5" w14:textId="3695E982" w:rsidR="00AE6ED2" w:rsidRDefault="00D30005" w:rsidP="000434C2">
      <w:pPr>
        <w:pStyle w:val="20"/>
        <w:ind w:left="0" w:firstLine="0"/>
        <w:rPr>
          <w:lang w:eastAsia="zh-CN"/>
        </w:rPr>
      </w:pPr>
      <w:r>
        <w:rPr>
          <w:rFonts w:hint="eastAsia"/>
          <w:lang w:eastAsia="zh-CN"/>
        </w:rPr>
        <w:t>Xn/</w:t>
      </w:r>
      <w:r w:rsidR="00AE6ED2">
        <w:rPr>
          <w:rFonts w:hint="eastAsia"/>
          <w:lang w:eastAsia="zh-CN"/>
        </w:rPr>
        <w:t xml:space="preserve">NG </w:t>
      </w:r>
      <w:r w:rsidR="00684FA1">
        <w:rPr>
          <w:rFonts w:hint="eastAsia"/>
          <w:lang w:eastAsia="zh-CN"/>
        </w:rPr>
        <w:t xml:space="preserve">interface </w:t>
      </w:r>
      <w:r w:rsidR="00AE6ED2">
        <w:rPr>
          <w:rFonts w:hint="eastAsia"/>
          <w:lang w:eastAsia="zh-CN"/>
        </w:rPr>
        <w:t>impac</w:t>
      </w:r>
      <w:r w:rsidR="00684FA1">
        <w:rPr>
          <w:rFonts w:hint="eastAsia"/>
          <w:lang w:eastAsia="zh-CN"/>
        </w:rPr>
        <w:t>t</w:t>
      </w:r>
    </w:p>
    <w:p w14:paraId="738ACFD6" w14:textId="47F5E167" w:rsidR="00AE6ED2" w:rsidRDefault="00CD75B8" w:rsidP="00AF24E0">
      <w:pPr>
        <w:spacing w:before="180" w:line="360" w:lineRule="auto"/>
        <w:jc w:val="both"/>
        <w:rPr>
          <w:lang w:eastAsia="zh-CN"/>
        </w:rPr>
      </w:pPr>
      <w:r>
        <w:rPr>
          <w:rFonts w:hint="eastAsia"/>
          <w:lang w:eastAsia="zh-CN"/>
        </w:rPr>
        <w:t xml:space="preserve">In order to support </w:t>
      </w:r>
      <w:r w:rsidR="0091624F">
        <w:rPr>
          <w:rFonts w:hint="eastAsia"/>
          <w:lang w:eastAsia="zh-CN"/>
        </w:rPr>
        <w:t xml:space="preserve">the </w:t>
      </w:r>
      <w:r w:rsidR="008815B2">
        <w:rPr>
          <w:rFonts w:hint="eastAsia"/>
          <w:lang w:eastAsia="zh-CN"/>
        </w:rPr>
        <w:t>e</w:t>
      </w:r>
      <w:r w:rsidR="008815B2" w:rsidRPr="00C46533">
        <w:rPr>
          <w:lang w:eastAsia="zh-CN"/>
        </w:rPr>
        <w:t xml:space="preserve">mergency </w:t>
      </w:r>
      <w:r w:rsidR="0091624F">
        <w:rPr>
          <w:rFonts w:hint="eastAsia"/>
          <w:lang w:eastAsia="zh-CN"/>
        </w:rPr>
        <w:t>bearer</w:t>
      </w:r>
      <w:r>
        <w:rPr>
          <w:rFonts w:hint="eastAsia"/>
          <w:lang w:eastAsia="zh-CN"/>
        </w:rPr>
        <w:t xml:space="preserve"> </w:t>
      </w:r>
      <w:r w:rsidR="0091624F">
        <w:rPr>
          <w:lang w:eastAsia="zh-CN"/>
        </w:rPr>
        <w:t>establishment</w:t>
      </w:r>
      <w:r w:rsidR="0091624F">
        <w:rPr>
          <w:rFonts w:hint="eastAsia"/>
          <w:lang w:eastAsia="zh-CN"/>
        </w:rPr>
        <w:t>,</w:t>
      </w:r>
      <w:r>
        <w:rPr>
          <w:rFonts w:hint="eastAsia"/>
          <w:lang w:eastAsia="zh-CN"/>
        </w:rPr>
        <w:t xml:space="preserve"> </w:t>
      </w:r>
      <w:r>
        <w:rPr>
          <w:lang w:eastAsia="zh-CN"/>
        </w:rPr>
        <w:t>modification</w:t>
      </w:r>
      <w:r w:rsidR="0091624F">
        <w:rPr>
          <w:rFonts w:hint="eastAsia"/>
          <w:lang w:eastAsia="zh-CN"/>
        </w:rPr>
        <w:t xml:space="preserve"> and UE mobility</w:t>
      </w:r>
      <w:r w:rsidR="00CE2F90">
        <w:rPr>
          <w:rFonts w:hint="eastAsia"/>
          <w:lang w:eastAsia="zh-CN"/>
        </w:rPr>
        <w:t xml:space="preserve"> for e</w:t>
      </w:r>
      <w:r w:rsidR="00CE2F90" w:rsidRPr="00C46533">
        <w:rPr>
          <w:lang w:eastAsia="zh-CN"/>
        </w:rPr>
        <w:t>mergency</w:t>
      </w:r>
      <w:r w:rsidR="00CE2F90">
        <w:rPr>
          <w:rFonts w:hint="eastAsia"/>
          <w:lang w:eastAsia="zh-CN"/>
        </w:rPr>
        <w:t xml:space="preserve"> </w:t>
      </w:r>
      <w:r w:rsidR="00E85DFA">
        <w:rPr>
          <w:lang w:eastAsia="zh-CN"/>
        </w:rPr>
        <w:t>service,</w:t>
      </w:r>
      <w:r>
        <w:rPr>
          <w:rFonts w:hint="eastAsia"/>
          <w:lang w:eastAsia="zh-CN"/>
        </w:rPr>
        <w:t xml:space="preserve"> </w:t>
      </w:r>
      <w:r w:rsidR="00CE2F90">
        <w:rPr>
          <w:rFonts w:hint="eastAsia"/>
          <w:lang w:eastAsia="zh-CN"/>
        </w:rPr>
        <w:t>t</w:t>
      </w:r>
      <w:r w:rsidR="000434C2">
        <w:rPr>
          <w:rFonts w:hint="eastAsia"/>
          <w:lang w:eastAsia="zh-CN"/>
        </w:rPr>
        <w:t xml:space="preserve">he </w:t>
      </w:r>
      <w:r w:rsidR="000434C2" w:rsidRPr="00C46533">
        <w:rPr>
          <w:lang w:eastAsia="zh-CN"/>
        </w:rPr>
        <w:t>Emergency Services Support</w:t>
      </w:r>
      <w:r w:rsidR="000434C2">
        <w:rPr>
          <w:rFonts w:hint="eastAsia"/>
          <w:lang w:eastAsia="zh-CN"/>
        </w:rPr>
        <w:t xml:space="preserve"> indicators should be included in the following</w:t>
      </w:r>
      <w:r w:rsidR="00965261">
        <w:rPr>
          <w:rFonts w:hint="eastAsia"/>
          <w:lang w:eastAsia="zh-CN"/>
        </w:rPr>
        <w:t xml:space="preserve"> NGAP</w:t>
      </w:r>
      <w:r w:rsidR="000434C2">
        <w:rPr>
          <w:rFonts w:hint="eastAsia"/>
          <w:lang w:eastAsia="zh-CN"/>
        </w:rPr>
        <w:t xml:space="preserve"> procedures: </w:t>
      </w:r>
    </w:p>
    <w:p w14:paraId="19909E4D" w14:textId="77777777" w:rsidR="00E85DFA" w:rsidRDefault="00E85DFA" w:rsidP="00AF24E0">
      <w:pPr>
        <w:pStyle w:val="af9"/>
        <w:numPr>
          <w:ilvl w:val="0"/>
          <w:numId w:val="49"/>
        </w:numPr>
        <w:spacing w:line="360" w:lineRule="auto"/>
        <w:rPr>
          <w:lang w:eastAsia="zh-CN"/>
        </w:rPr>
      </w:pPr>
      <w:r>
        <w:rPr>
          <w:lang w:eastAsia="zh-CN"/>
        </w:rPr>
        <w:t>INITIAL CONTEXT SETUP REQUEST</w:t>
      </w:r>
    </w:p>
    <w:p w14:paraId="5C15C158" w14:textId="77777777" w:rsidR="00E85DFA" w:rsidRDefault="00E85DFA" w:rsidP="00AF24E0">
      <w:pPr>
        <w:pStyle w:val="af9"/>
        <w:numPr>
          <w:ilvl w:val="0"/>
          <w:numId w:val="49"/>
        </w:numPr>
        <w:spacing w:line="360" w:lineRule="auto"/>
        <w:rPr>
          <w:lang w:eastAsia="zh-CN"/>
        </w:rPr>
      </w:pPr>
      <w:r>
        <w:rPr>
          <w:lang w:eastAsia="zh-CN"/>
        </w:rPr>
        <w:t>UE CONTEXT MODIFICATION REQUEST</w:t>
      </w:r>
    </w:p>
    <w:p w14:paraId="50139C02" w14:textId="7BB411E3" w:rsidR="00AE6ED2" w:rsidRDefault="00E85DFA" w:rsidP="007E2B68">
      <w:pPr>
        <w:pStyle w:val="af9"/>
        <w:numPr>
          <w:ilvl w:val="0"/>
          <w:numId w:val="49"/>
        </w:numPr>
        <w:spacing w:line="360" w:lineRule="auto"/>
        <w:rPr>
          <w:lang w:eastAsia="zh-CN"/>
        </w:rPr>
      </w:pPr>
      <w:r>
        <w:rPr>
          <w:lang w:eastAsia="zh-CN"/>
        </w:rPr>
        <w:t>HANDOVER REQUEST</w:t>
      </w:r>
    </w:p>
    <w:p w14:paraId="2DC9E7A0" w14:textId="77777777" w:rsidR="00055462" w:rsidRPr="000F307E" w:rsidRDefault="00C810E5" w:rsidP="00055462">
      <w:pPr>
        <w:spacing w:before="180" w:line="360" w:lineRule="auto"/>
        <w:jc w:val="both"/>
        <w:rPr>
          <w:b/>
          <w:bCs/>
          <w:lang w:eastAsia="zh-CN"/>
        </w:rPr>
      </w:pPr>
      <w:r w:rsidRPr="000F307E">
        <w:rPr>
          <w:rFonts w:hint="eastAsia"/>
          <w:b/>
          <w:bCs/>
          <w:lang w:eastAsia="zh-CN"/>
        </w:rPr>
        <w:t xml:space="preserve">Proposal 3: </w:t>
      </w:r>
      <w:r w:rsidR="00055462" w:rsidRPr="000F307E">
        <w:rPr>
          <w:rFonts w:hint="eastAsia"/>
          <w:b/>
          <w:bCs/>
          <w:lang w:eastAsia="zh-CN"/>
        </w:rPr>
        <w:t xml:space="preserve">the </w:t>
      </w:r>
      <w:r w:rsidR="00055462" w:rsidRPr="000F307E">
        <w:rPr>
          <w:b/>
          <w:bCs/>
          <w:lang w:eastAsia="zh-CN"/>
        </w:rPr>
        <w:t>Emergency Services Support</w:t>
      </w:r>
      <w:r w:rsidR="00055462" w:rsidRPr="000F307E">
        <w:rPr>
          <w:rFonts w:hint="eastAsia"/>
          <w:b/>
          <w:bCs/>
          <w:lang w:eastAsia="zh-CN"/>
        </w:rPr>
        <w:t xml:space="preserve"> indicators should be included in the following NGAP procedures: </w:t>
      </w:r>
    </w:p>
    <w:p w14:paraId="35C7B3BA" w14:textId="77777777" w:rsidR="00055462" w:rsidRPr="000F307E" w:rsidRDefault="00055462" w:rsidP="00055462">
      <w:pPr>
        <w:pStyle w:val="af9"/>
        <w:numPr>
          <w:ilvl w:val="0"/>
          <w:numId w:val="49"/>
        </w:numPr>
        <w:spacing w:line="360" w:lineRule="auto"/>
        <w:rPr>
          <w:b/>
          <w:bCs/>
          <w:lang w:eastAsia="zh-CN"/>
        </w:rPr>
      </w:pPr>
      <w:r w:rsidRPr="000F307E">
        <w:rPr>
          <w:b/>
          <w:bCs/>
          <w:lang w:eastAsia="zh-CN"/>
        </w:rPr>
        <w:t>INITIAL CONTEXT SETUP REQUEST</w:t>
      </w:r>
    </w:p>
    <w:p w14:paraId="4946AECD" w14:textId="77777777" w:rsidR="00055462" w:rsidRPr="000F307E" w:rsidRDefault="00055462" w:rsidP="00055462">
      <w:pPr>
        <w:pStyle w:val="af9"/>
        <w:numPr>
          <w:ilvl w:val="0"/>
          <w:numId w:val="49"/>
        </w:numPr>
        <w:spacing w:line="360" w:lineRule="auto"/>
        <w:rPr>
          <w:b/>
          <w:bCs/>
          <w:lang w:eastAsia="zh-CN"/>
        </w:rPr>
      </w:pPr>
      <w:r w:rsidRPr="000F307E">
        <w:rPr>
          <w:b/>
          <w:bCs/>
          <w:lang w:eastAsia="zh-CN"/>
        </w:rPr>
        <w:t>UE CONTEXT MODIFICATION REQUEST</w:t>
      </w:r>
    </w:p>
    <w:p w14:paraId="37ACCC35" w14:textId="77777777" w:rsidR="00055462" w:rsidRPr="000F307E" w:rsidRDefault="00055462" w:rsidP="00055462">
      <w:pPr>
        <w:pStyle w:val="af9"/>
        <w:numPr>
          <w:ilvl w:val="0"/>
          <w:numId w:val="49"/>
        </w:numPr>
        <w:spacing w:line="360" w:lineRule="auto"/>
        <w:rPr>
          <w:b/>
          <w:bCs/>
          <w:lang w:eastAsia="zh-CN"/>
        </w:rPr>
      </w:pPr>
      <w:r w:rsidRPr="000F307E">
        <w:rPr>
          <w:b/>
          <w:bCs/>
          <w:lang w:eastAsia="zh-CN"/>
        </w:rPr>
        <w:t>HANDOVER REQUEST</w:t>
      </w:r>
    </w:p>
    <w:p w14:paraId="3234E7BC" w14:textId="340A384A" w:rsidR="00D30005" w:rsidRDefault="000F307E" w:rsidP="00D30005">
      <w:pPr>
        <w:spacing w:line="360" w:lineRule="auto"/>
        <w:rPr>
          <w:lang w:eastAsia="zh-CN"/>
        </w:rPr>
      </w:pPr>
      <w:r>
        <w:rPr>
          <w:rFonts w:hint="eastAsia"/>
          <w:lang w:eastAsia="zh-CN"/>
        </w:rPr>
        <w:t xml:space="preserve">In addition, the </w:t>
      </w:r>
      <w:r w:rsidRPr="000F307E">
        <w:rPr>
          <w:lang w:eastAsia="zh-CN"/>
        </w:rPr>
        <w:t>Emergency Services Support</w:t>
      </w:r>
      <w:r w:rsidRPr="000F307E">
        <w:rPr>
          <w:rFonts w:hint="eastAsia"/>
          <w:lang w:eastAsia="zh-CN"/>
        </w:rPr>
        <w:t xml:space="preserve"> indicators should be delivered to </w:t>
      </w:r>
      <w:r w:rsidRPr="000F307E">
        <w:rPr>
          <w:lang w:eastAsia="zh-CN"/>
        </w:rPr>
        <w:t>target</w:t>
      </w:r>
      <w:r w:rsidRPr="000F307E">
        <w:rPr>
          <w:rFonts w:hint="eastAsia"/>
          <w:lang w:eastAsia="zh-CN"/>
        </w:rPr>
        <w:t xml:space="preserve"> node. </w:t>
      </w:r>
      <w:r w:rsidRPr="000F307E">
        <w:rPr>
          <w:lang w:eastAsia="zh-CN"/>
        </w:rPr>
        <w:t>W</w:t>
      </w:r>
      <w:r w:rsidRPr="000F307E">
        <w:rPr>
          <w:rFonts w:hint="eastAsia"/>
          <w:lang w:eastAsia="zh-CN"/>
        </w:rPr>
        <w:t xml:space="preserve">ith this information, the target node can decide whether to configure dual </w:t>
      </w:r>
      <w:r w:rsidRPr="000F307E">
        <w:rPr>
          <w:lang w:eastAsia="zh-CN"/>
        </w:rPr>
        <w:t>connectivity</w:t>
      </w:r>
      <w:r w:rsidRPr="000F307E">
        <w:rPr>
          <w:rFonts w:hint="eastAsia"/>
          <w:lang w:eastAsia="zh-CN"/>
        </w:rPr>
        <w:t xml:space="preserve"> </w:t>
      </w:r>
      <w:r>
        <w:rPr>
          <w:rFonts w:hint="eastAsia"/>
          <w:lang w:eastAsia="zh-CN"/>
        </w:rPr>
        <w:t>for e</w:t>
      </w:r>
      <w:r w:rsidRPr="00C46533">
        <w:rPr>
          <w:lang w:eastAsia="zh-CN"/>
        </w:rPr>
        <w:t>mergency</w:t>
      </w:r>
      <w:r>
        <w:rPr>
          <w:rFonts w:hint="eastAsia"/>
          <w:lang w:eastAsia="zh-CN"/>
        </w:rPr>
        <w:t xml:space="preserve"> </w:t>
      </w:r>
      <w:r>
        <w:rPr>
          <w:lang w:eastAsia="zh-CN"/>
        </w:rPr>
        <w:t>service</w:t>
      </w:r>
      <w:r>
        <w:rPr>
          <w:rFonts w:hint="eastAsia"/>
          <w:lang w:eastAsia="zh-CN"/>
        </w:rPr>
        <w:t>s.</w:t>
      </w:r>
      <w:r w:rsidR="00265335">
        <w:rPr>
          <w:rFonts w:hint="eastAsia"/>
          <w:lang w:eastAsia="zh-CN"/>
        </w:rPr>
        <w:t xml:space="preserve"> </w:t>
      </w:r>
      <w:r w:rsidR="00265335">
        <w:rPr>
          <w:lang w:eastAsia="zh-CN"/>
        </w:rPr>
        <w:t>T</w:t>
      </w:r>
      <w:r w:rsidR="00265335">
        <w:rPr>
          <w:rFonts w:hint="eastAsia"/>
          <w:lang w:eastAsia="zh-CN"/>
        </w:rPr>
        <w:t>herefore, the</w:t>
      </w:r>
      <w:r w:rsidR="00265335" w:rsidRPr="00265335">
        <w:rPr>
          <w:lang w:eastAsia="zh-CN"/>
        </w:rPr>
        <w:t xml:space="preserve"> </w:t>
      </w:r>
      <w:r w:rsidR="00265335" w:rsidRPr="000F307E">
        <w:rPr>
          <w:lang w:eastAsia="zh-CN"/>
        </w:rPr>
        <w:t>Emergency Services Support</w:t>
      </w:r>
      <w:r w:rsidR="00265335" w:rsidRPr="000F307E">
        <w:rPr>
          <w:rFonts w:hint="eastAsia"/>
          <w:lang w:eastAsia="zh-CN"/>
        </w:rPr>
        <w:t xml:space="preserve"> indicators</w:t>
      </w:r>
      <w:r w:rsidR="00265335">
        <w:rPr>
          <w:rFonts w:hint="eastAsia"/>
          <w:lang w:eastAsia="zh-CN"/>
        </w:rPr>
        <w:t xml:space="preserve"> should be included in </w:t>
      </w:r>
      <w:r w:rsidR="00803ACB">
        <w:rPr>
          <w:rFonts w:hint="eastAsia"/>
          <w:lang w:eastAsia="zh-CN"/>
        </w:rPr>
        <w:t xml:space="preserve">XnAP </w:t>
      </w:r>
      <w:r w:rsidR="00265335">
        <w:rPr>
          <w:rFonts w:hint="eastAsia"/>
          <w:lang w:eastAsia="zh-CN"/>
        </w:rPr>
        <w:t xml:space="preserve">Handover Request message. </w:t>
      </w:r>
    </w:p>
    <w:p w14:paraId="025EBD6E" w14:textId="1F99DAD3" w:rsidR="00733326" w:rsidRPr="009428C9" w:rsidRDefault="00733326" w:rsidP="00D30005">
      <w:pPr>
        <w:spacing w:line="360" w:lineRule="auto"/>
        <w:rPr>
          <w:b/>
          <w:bCs/>
          <w:lang w:eastAsia="zh-CN"/>
        </w:rPr>
      </w:pPr>
      <w:r w:rsidRPr="009428C9">
        <w:rPr>
          <w:rFonts w:hint="eastAsia"/>
          <w:b/>
          <w:bCs/>
          <w:lang w:eastAsia="zh-CN"/>
        </w:rPr>
        <w:t xml:space="preserve">Proposal 4: </w:t>
      </w:r>
      <w:r w:rsidR="009428C9" w:rsidRPr="009428C9">
        <w:rPr>
          <w:rFonts w:hint="eastAsia"/>
          <w:b/>
          <w:bCs/>
          <w:lang w:eastAsia="zh-CN"/>
        </w:rPr>
        <w:t>the</w:t>
      </w:r>
      <w:r w:rsidR="009428C9" w:rsidRPr="009428C9">
        <w:rPr>
          <w:b/>
          <w:bCs/>
          <w:lang w:eastAsia="zh-CN"/>
        </w:rPr>
        <w:t xml:space="preserve"> Emergency Services Support</w:t>
      </w:r>
      <w:r w:rsidR="009428C9" w:rsidRPr="009428C9">
        <w:rPr>
          <w:rFonts w:hint="eastAsia"/>
          <w:b/>
          <w:bCs/>
          <w:lang w:eastAsia="zh-CN"/>
        </w:rPr>
        <w:t xml:space="preserve"> indicators should be included in XnAP Handover Request message</w:t>
      </w:r>
    </w:p>
    <w:p w14:paraId="4AC62017" w14:textId="0749DDAC" w:rsidR="00055462" w:rsidRPr="00C81669" w:rsidRDefault="00D357D9" w:rsidP="00D30005">
      <w:pPr>
        <w:spacing w:line="360" w:lineRule="auto"/>
        <w:rPr>
          <w:b/>
          <w:bCs/>
          <w:lang w:eastAsia="zh-CN"/>
        </w:rPr>
      </w:pPr>
      <w:r w:rsidRPr="00C81669">
        <w:rPr>
          <w:rFonts w:hint="eastAsia"/>
          <w:b/>
          <w:bCs/>
          <w:lang w:eastAsia="zh-CN"/>
        </w:rPr>
        <w:t>Proposal 5: to approve t</w:t>
      </w:r>
      <w:r w:rsidR="009428C9" w:rsidRPr="00C81669">
        <w:rPr>
          <w:rFonts w:hint="eastAsia"/>
          <w:b/>
          <w:bCs/>
          <w:lang w:eastAsia="zh-CN"/>
        </w:rPr>
        <w:t xml:space="preserve">he </w:t>
      </w:r>
      <w:r w:rsidR="009428C9" w:rsidRPr="00C81669">
        <w:rPr>
          <w:b/>
          <w:bCs/>
          <w:lang w:eastAsia="zh-CN"/>
        </w:rPr>
        <w:t>corresponding</w:t>
      </w:r>
      <w:r w:rsidR="009428C9" w:rsidRPr="00C81669">
        <w:rPr>
          <w:rFonts w:hint="eastAsia"/>
          <w:b/>
          <w:bCs/>
          <w:lang w:eastAsia="zh-CN"/>
        </w:rPr>
        <w:t xml:space="preserve"> CRs on Xn and NG interface [</w:t>
      </w:r>
      <w:r w:rsidRPr="00C81669">
        <w:rPr>
          <w:rFonts w:hint="eastAsia"/>
          <w:b/>
          <w:bCs/>
          <w:lang w:eastAsia="zh-CN"/>
        </w:rPr>
        <w:t>3-11</w:t>
      </w:r>
      <w:r w:rsidR="009428C9" w:rsidRPr="00C81669">
        <w:rPr>
          <w:rFonts w:hint="eastAsia"/>
          <w:b/>
          <w:bCs/>
          <w:lang w:eastAsia="zh-CN"/>
        </w:rPr>
        <w:t>]</w:t>
      </w:r>
      <w:r w:rsidR="006E0E76" w:rsidRPr="00C81669">
        <w:rPr>
          <w:rFonts w:hint="eastAsia"/>
          <w:b/>
          <w:bCs/>
          <w:lang w:eastAsia="zh-CN"/>
        </w:rPr>
        <w:t>.</w:t>
      </w:r>
      <w:r w:rsidR="009428C9" w:rsidRPr="00C81669">
        <w:rPr>
          <w:rFonts w:hint="eastAsia"/>
          <w:b/>
          <w:bCs/>
          <w:lang w:eastAsia="zh-CN"/>
        </w:rPr>
        <w:t xml:space="preserve"> </w:t>
      </w:r>
    </w:p>
    <w:p w14:paraId="42B66424" w14:textId="77777777" w:rsidR="00B770B3" w:rsidRDefault="00A356BC">
      <w:pPr>
        <w:pStyle w:val="1"/>
        <w:rPr>
          <w:lang w:val="en-US"/>
        </w:rPr>
      </w:pPr>
      <w:r>
        <w:rPr>
          <w:lang w:eastAsia="zh-CN"/>
        </w:rPr>
        <w:t>Proposal</w:t>
      </w:r>
    </w:p>
    <w:p w14:paraId="6A2C838E" w14:textId="6CB9AF20" w:rsidR="00B770B3" w:rsidRDefault="00A356BC" w:rsidP="0070373A">
      <w:pPr>
        <w:rPr>
          <w:lang w:eastAsia="zh-CN"/>
        </w:rPr>
      </w:pPr>
      <w:r w:rsidRPr="0070373A">
        <w:rPr>
          <w:lang w:eastAsia="zh-CN"/>
        </w:rPr>
        <w:t>Based on the above analysis, we have the following</w:t>
      </w:r>
      <w:r w:rsidR="00C81669">
        <w:rPr>
          <w:rFonts w:hint="eastAsia"/>
          <w:lang w:eastAsia="zh-CN"/>
        </w:rPr>
        <w:t xml:space="preserve"> </w:t>
      </w:r>
      <w:r w:rsidR="00C81669">
        <w:rPr>
          <w:lang w:eastAsia="zh-CN"/>
        </w:rPr>
        <w:t>observations</w:t>
      </w:r>
      <w:r w:rsidR="00C81669">
        <w:rPr>
          <w:rFonts w:hint="eastAsia"/>
          <w:lang w:eastAsia="zh-CN"/>
        </w:rPr>
        <w:t xml:space="preserve"> and </w:t>
      </w:r>
      <w:r w:rsidRPr="0070373A">
        <w:rPr>
          <w:lang w:eastAsia="zh-CN"/>
        </w:rPr>
        <w:t>proposals:</w:t>
      </w:r>
    </w:p>
    <w:p w14:paraId="35E9637D" w14:textId="77777777" w:rsidR="00EF1ACE" w:rsidRDefault="00EF1ACE" w:rsidP="00EF1ACE">
      <w:pPr>
        <w:spacing w:before="180" w:line="360" w:lineRule="auto"/>
        <w:jc w:val="both"/>
        <w:rPr>
          <w:b/>
          <w:bCs/>
          <w:lang w:eastAsia="zh-CN"/>
        </w:rPr>
      </w:pPr>
      <w:r w:rsidRPr="00321499">
        <w:rPr>
          <w:b/>
          <w:bCs/>
          <w:lang w:eastAsia="zh-CN"/>
        </w:rPr>
        <w:t>Observation</w:t>
      </w:r>
      <w:r w:rsidRPr="00321499">
        <w:rPr>
          <w:rFonts w:hint="eastAsia"/>
          <w:b/>
          <w:bCs/>
          <w:lang w:eastAsia="zh-CN"/>
        </w:rPr>
        <w:t xml:space="preserve"> </w:t>
      </w:r>
      <w:r>
        <w:rPr>
          <w:rFonts w:hint="eastAsia"/>
          <w:b/>
          <w:bCs/>
          <w:lang w:eastAsia="zh-CN"/>
        </w:rPr>
        <w:t>1</w:t>
      </w:r>
      <w:r w:rsidRPr="00321499">
        <w:rPr>
          <w:rFonts w:hint="eastAsia"/>
          <w:b/>
          <w:bCs/>
          <w:lang w:eastAsia="zh-CN"/>
        </w:rPr>
        <w:t xml:space="preserve">: </w:t>
      </w:r>
      <w:r>
        <w:rPr>
          <w:rFonts w:hint="eastAsia"/>
          <w:b/>
          <w:bCs/>
          <w:lang w:eastAsia="zh-CN"/>
        </w:rPr>
        <w:t>W</w:t>
      </w:r>
      <w:r w:rsidRPr="009D5CC9">
        <w:rPr>
          <w:rFonts w:hint="eastAsia"/>
          <w:b/>
          <w:bCs/>
          <w:lang w:eastAsia="zh-CN"/>
        </w:rPr>
        <w:t xml:space="preserve">hether the </w:t>
      </w:r>
      <w:r w:rsidRPr="009D5CC9">
        <w:rPr>
          <w:b/>
          <w:bCs/>
          <w:lang w:eastAsia="zh-CN"/>
        </w:rPr>
        <w:t>Emergency Services Support</w:t>
      </w:r>
      <w:r w:rsidRPr="009D5CC9">
        <w:rPr>
          <w:rFonts w:hint="eastAsia"/>
          <w:b/>
          <w:bCs/>
          <w:lang w:eastAsia="zh-CN"/>
        </w:rPr>
        <w:t xml:space="preserve"> indication per RAT is configured </w:t>
      </w:r>
      <w:r>
        <w:rPr>
          <w:rFonts w:hint="eastAsia"/>
          <w:b/>
          <w:bCs/>
          <w:lang w:eastAsia="zh-CN"/>
        </w:rPr>
        <w:t xml:space="preserve">in AMF </w:t>
      </w:r>
      <w:r w:rsidRPr="009D5CC9">
        <w:rPr>
          <w:rFonts w:hint="eastAsia"/>
          <w:b/>
          <w:bCs/>
          <w:lang w:eastAsia="zh-CN"/>
        </w:rPr>
        <w:t xml:space="preserve">depends on local </w:t>
      </w:r>
      <w:r w:rsidRPr="009D5CC9">
        <w:rPr>
          <w:b/>
          <w:bCs/>
          <w:lang w:eastAsia="zh-CN"/>
        </w:rPr>
        <w:t>regulation</w:t>
      </w:r>
      <w:r w:rsidRPr="009D5CC9">
        <w:rPr>
          <w:rFonts w:hint="eastAsia"/>
          <w:b/>
          <w:bCs/>
          <w:lang w:eastAsia="zh-CN"/>
        </w:rPr>
        <w:t xml:space="preserve">s and network </w:t>
      </w:r>
      <w:r w:rsidRPr="009D5CC9">
        <w:rPr>
          <w:b/>
          <w:bCs/>
          <w:lang w:eastAsia="zh-CN"/>
        </w:rPr>
        <w:t>capabilities</w:t>
      </w:r>
      <w:r w:rsidRPr="009D5CC9">
        <w:rPr>
          <w:rFonts w:hint="eastAsia"/>
          <w:b/>
          <w:bCs/>
          <w:lang w:eastAsia="zh-CN"/>
        </w:rPr>
        <w:t xml:space="preserve"> not </w:t>
      </w:r>
      <w:r w:rsidRPr="009D5CC9">
        <w:rPr>
          <w:b/>
          <w:bCs/>
          <w:lang w:eastAsia="zh-CN"/>
        </w:rPr>
        <w:t>UE’s subscription</w:t>
      </w:r>
      <w:r w:rsidRPr="009D5CC9">
        <w:rPr>
          <w:rFonts w:hint="eastAsia"/>
          <w:b/>
          <w:bCs/>
          <w:lang w:eastAsia="zh-CN"/>
        </w:rPr>
        <w:t>.</w:t>
      </w:r>
    </w:p>
    <w:p w14:paraId="311B6F15" w14:textId="77777777" w:rsidR="00EF1ACE" w:rsidRPr="00321499" w:rsidRDefault="00EF1ACE" w:rsidP="00EF1ACE">
      <w:pPr>
        <w:spacing w:before="180" w:line="360" w:lineRule="auto"/>
        <w:jc w:val="both"/>
        <w:rPr>
          <w:b/>
          <w:bCs/>
          <w:lang w:eastAsia="zh-CN"/>
        </w:rPr>
      </w:pPr>
      <w:r w:rsidRPr="00321499">
        <w:rPr>
          <w:b/>
          <w:bCs/>
          <w:lang w:eastAsia="zh-CN"/>
        </w:rPr>
        <w:t>Observation</w:t>
      </w:r>
      <w:r w:rsidRPr="00321499">
        <w:rPr>
          <w:rFonts w:hint="eastAsia"/>
          <w:b/>
          <w:bCs/>
          <w:lang w:eastAsia="zh-CN"/>
        </w:rPr>
        <w:t xml:space="preserve"> </w:t>
      </w:r>
      <w:r>
        <w:rPr>
          <w:rFonts w:hint="eastAsia"/>
          <w:b/>
          <w:bCs/>
          <w:lang w:eastAsia="zh-CN"/>
        </w:rPr>
        <w:t>2</w:t>
      </w:r>
      <w:r w:rsidRPr="00321499">
        <w:rPr>
          <w:rFonts w:hint="eastAsia"/>
          <w:b/>
          <w:bCs/>
          <w:lang w:eastAsia="zh-CN"/>
        </w:rPr>
        <w:t xml:space="preserve">: the </w:t>
      </w:r>
      <w:r w:rsidRPr="00321499">
        <w:rPr>
          <w:b/>
          <w:bCs/>
          <w:lang w:eastAsia="zh-CN"/>
        </w:rPr>
        <w:t>existing</w:t>
      </w:r>
      <w:r w:rsidRPr="00321499">
        <w:rPr>
          <w:rFonts w:hint="eastAsia"/>
          <w:b/>
          <w:bCs/>
          <w:lang w:eastAsia="zh-CN"/>
        </w:rPr>
        <w:t xml:space="preserve"> </w:t>
      </w:r>
      <w:r w:rsidRPr="00860755">
        <w:rPr>
          <w:rFonts w:hint="eastAsia"/>
          <w:b/>
          <w:bCs/>
          <w:i/>
          <w:iCs/>
          <w:lang w:eastAsia="zh-CN"/>
        </w:rPr>
        <w:t>RAT restriction</w:t>
      </w:r>
      <w:r w:rsidRPr="00321499">
        <w:rPr>
          <w:rFonts w:hint="eastAsia"/>
          <w:b/>
          <w:bCs/>
          <w:lang w:eastAsia="zh-CN"/>
        </w:rPr>
        <w:t xml:space="preserve"> included in </w:t>
      </w:r>
      <w:r w:rsidRPr="00860755">
        <w:rPr>
          <w:b/>
          <w:bCs/>
          <w:i/>
          <w:iCs/>
          <w:lang w:eastAsia="zh-CN"/>
        </w:rPr>
        <w:t>Mobility Restriction List</w:t>
      </w:r>
      <w:r w:rsidRPr="00321499">
        <w:rPr>
          <w:b/>
          <w:bCs/>
          <w:lang w:eastAsia="zh-CN"/>
        </w:rPr>
        <w:t xml:space="preserve"> IE</w:t>
      </w:r>
      <w:r w:rsidRPr="00321499">
        <w:rPr>
          <w:rFonts w:hint="eastAsia"/>
          <w:b/>
          <w:bCs/>
          <w:lang w:eastAsia="zh-CN"/>
        </w:rPr>
        <w:t xml:space="preserve"> specifies </w:t>
      </w:r>
      <w:r w:rsidRPr="00321499">
        <w:rPr>
          <w:b/>
          <w:bCs/>
          <w:lang w:eastAsia="zh-CN"/>
        </w:rPr>
        <w:t>whether the UE’s subscription allows access to a certain RAT</w:t>
      </w:r>
      <w:r>
        <w:rPr>
          <w:rFonts w:hint="eastAsia"/>
          <w:b/>
          <w:bCs/>
          <w:lang w:eastAsia="zh-CN"/>
        </w:rPr>
        <w:t>.</w:t>
      </w:r>
    </w:p>
    <w:p w14:paraId="6C6C1AAD" w14:textId="77777777" w:rsidR="00EF1ACE" w:rsidRPr="00E27930" w:rsidRDefault="00EF1ACE" w:rsidP="00EF1ACE">
      <w:pPr>
        <w:rPr>
          <w:b/>
          <w:bCs/>
          <w:lang w:eastAsia="zh-CN"/>
        </w:rPr>
      </w:pPr>
      <w:r w:rsidRPr="00E27930">
        <w:rPr>
          <w:b/>
          <w:bCs/>
          <w:lang w:eastAsia="zh-CN"/>
        </w:rPr>
        <w:lastRenderedPageBreak/>
        <w:t>Observation</w:t>
      </w:r>
      <w:r w:rsidRPr="00E27930">
        <w:rPr>
          <w:rFonts w:hint="eastAsia"/>
          <w:b/>
          <w:bCs/>
          <w:lang w:eastAsia="zh-CN"/>
        </w:rPr>
        <w:t xml:space="preserve"> 3: </w:t>
      </w:r>
      <w:r>
        <w:rPr>
          <w:rFonts w:hint="eastAsia"/>
          <w:b/>
          <w:bCs/>
          <w:lang w:eastAsia="zh-CN"/>
        </w:rPr>
        <w:t>M</w:t>
      </w:r>
      <w:r w:rsidRPr="00E27930">
        <w:rPr>
          <w:rFonts w:hint="eastAsia"/>
          <w:b/>
          <w:bCs/>
          <w:lang w:eastAsia="zh-CN"/>
        </w:rPr>
        <w:t xml:space="preserve">obility </w:t>
      </w:r>
      <w:r>
        <w:rPr>
          <w:rFonts w:hint="eastAsia"/>
          <w:b/>
          <w:bCs/>
          <w:lang w:eastAsia="zh-CN"/>
        </w:rPr>
        <w:t>R</w:t>
      </w:r>
      <w:r w:rsidRPr="00E27930">
        <w:rPr>
          <w:b/>
          <w:bCs/>
          <w:lang w:eastAsia="zh-CN"/>
        </w:rPr>
        <w:t>estriction</w:t>
      </w:r>
      <w:r w:rsidRPr="00E27930">
        <w:rPr>
          <w:rFonts w:hint="eastAsia"/>
          <w:b/>
          <w:bCs/>
          <w:lang w:eastAsia="zh-CN"/>
        </w:rPr>
        <w:t xml:space="preserve"> </w:t>
      </w:r>
      <w:r>
        <w:rPr>
          <w:rFonts w:hint="eastAsia"/>
          <w:b/>
          <w:bCs/>
          <w:lang w:eastAsia="zh-CN"/>
        </w:rPr>
        <w:t xml:space="preserve">is not </w:t>
      </w:r>
      <w:r>
        <w:rPr>
          <w:b/>
          <w:bCs/>
          <w:lang w:eastAsia="zh-CN"/>
        </w:rPr>
        <w:t>considered</w:t>
      </w:r>
      <w:r>
        <w:rPr>
          <w:rFonts w:hint="eastAsia"/>
          <w:b/>
          <w:bCs/>
          <w:lang w:eastAsia="zh-CN"/>
        </w:rPr>
        <w:t xml:space="preserve"> </w:t>
      </w:r>
      <w:r w:rsidRPr="00E27930">
        <w:rPr>
          <w:rFonts w:hint="eastAsia"/>
          <w:b/>
          <w:bCs/>
          <w:lang w:eastAsia="zh-CN"/>
        </w:rPr>
        <w:t>for emergency service</w:t>
      </w:r>
      <w:r>
        <w:rPr>
          <w:rFonts w:hint="eastAsia"/>
          <w:b/>
          <w:bCs/>
          <w:lang w:eastAsia="zh-CN"/>
        </w:rPr>
        <w:t>.</w:t>
      </w:r>
    </w:p>
    <w:p w14:paraId="0A484893" w14:textId="77777777" w:rsidR="00EF1ACE" w:rsidRPr="0077323C" w:rsidRDefault="00EF1ACE" w:rsidP="00EF1ACE">
      <w:pPr>
        <w:rPr>
          <w:b/>
          <w:bCs/>
          <w:lang w:eastAsia="zh-CN"/>
        </w:rPr>
      </w:pPr>
      <w:r w:rsidRPr="0077323C">
        <w:rPr>
          <w:rFonts w:hint="eastAsia"/>
          <w:b/>
          <w:bCs/>
          <w:lang w:eastAsia="zh-CN"/>
        </w:rPr>
        <w:t xml:space="preserve">Proposal 1: The </w:t>
      </w:r>
      <w:r w:rsidRPr="0077323C">
        <w:rPr>
          <w:b/>
          <w:bCs/>
          <w:lang w:eastAsia="zh-CN"/>
        </w:rPr>
        <w:t>existing</w:t>
      </w:r>
      <w:r w:rsidRPr="0077323C">
        <w:rPr>
          <w:rFonts w:hint="eastAsia"/>
          <w:b/>
          <w:bCs/>
          <w:lang w:eastAsia="zh-CN"/>
        </w:rPr>
        <w:t xml:space="preserve"> RAT restriction included in </w:t>
      </w:r>
      <w:r w:rsidRPr="0077323C">
        <w:rPr>
          <w:rFonts w:cs="Arial"/>
          <w:b/>
          <w:bCs/>
          <w:lang w:eastAsia="zh-CN"/>
        </w:rPr>
        <w:t>Mobility Restriction List</w:t>
      </w:r>
      <w:r w:rsidRPr="0077323C">
        <w:rPr>
          <w:rFonts w:cs="Arial" w:hint="eastAsia"/>
          <w:b/>
          <w:bCs/>
          <w:lang w:eastAsia="zh-CN"/>
        </w:rPr>
        <w:t xml:space="preserve"> IE is not applicable for </w:t>
      </w:r>
      <w:r w:rsidRPr="0077323C">
        <w:rPr>
          <w:b/>
          <w:bCs/>
          <w:lang w:eastAsia="ja-JP"/>
        </w:rPr>
        <w:t>Emergency Services</w:t>
      </w:r>
      <w:r w:rsidRPr="0077323C">
        <w:rPr>
          <w:rFonts w:hint="eastAsia"/>
          <w:b/>
          <w:bCs/>
          <w:lang w:eastAsia="zh-CN"/>
        </w:rPr>
        <w:t>.</w:t>
      </w:r>
    </w:p>
    <w:p w14:paraId="48058FC1" w14:textId="77777777" w:rsidR="00EF1ACE" w:rsidRPr="00AE6ED2" w:rsidRDefault="00EF1ACE" w:rsidP="00EF1ACE">
      <w:pPr>
        <w:rPr>
          <w:b/>
          <w:bCs/>
          <w:lang w:eastAsia="zh-CN"/>
        </w:rPr>
      </w:pPr>
      <w:r w:rsidRPr="00AE6ED2">
        <w:rPr>
          <w:rFonts w:hint="eastAsia"/>
          <w:b/>
          <w:bCs/>
          <w:lang w:eastAsia="zh-CN"/>
        </w:rPr>
        <w:t xml:space="preserve">Proposal 2: the </w:t>
      </w:r>
      <w:r w:rsidRPr="00AE6ED2">
        <w:rPr>
          <w:b/>
          <w:bCs/>
          <w:lang w:eastAsia="zh-CN"/>
        </w:rPr>
        <w:t>Emergency Services Support</w:t>
      </w:r>
      <w:r w:rsidRPr="00AE6ED2">
        <w:rPr>
          <w:rFonts w:hint="eastAsia"/>
          <w:b/>
          <w:bCs/>
          <w:lang w:eastAsia="zh-CN"/>
        </w:rPr>
        <w:t xml:space="preserve"> indicators should be per RAT per PLMN </w:t>
      </w:r>
      <w:r w:rsidRPr="007C31DA">
        <w:rPr>
          <w:b/>
          <w:bCs/>
          <w:lang w:eastAsia="zh-CN"/>
        </w:rPr>
        <w:t>granularity</w:t>
      </w:r>
      <w:r w:rsidRPr="00AE6ED2">
        <w:rPr>
          <w:rFonts w:hint="eastAsia"/>
          <w:b/>
          <w:bCs/>
          <w:lang w:eastAsia="zh-CN"/>
        </w:rPr>
        <w:t xml:space="preserve">. </w:t>
      </w:r>
    </w:p>
    <w:p w14:paraId="276B2EB3" w14:textId="77777777" w:rsidR="00EF1ACE" w:rsidRPr="000F307E" w:rsidRDefault="00EF1ACE" w:rsidP="00EF1ACE">
      <w:pPr>
        <w:spacing w:before="180" w:line="360" w:lineRule="auto"/>
        <w:jc w:val="both"/>
        <w:rPr>
          <w:b/>
          <w:bCs/>
          <w:lang w:eastAsia="zh-CN"/>
        </w:rPr>
      </w:pPr>
      <w:r w:rsidRPr="000F307E">
        <w:rPr>
          <w:rFonts w:hint="eastAsia"/>
          <w:b/>
          <w:bCs/>
          <w:lang w:eastAsia="zh-CN"/>
        </w:rPr>
        <w:t xml:space="preserve">Proposal 3: the </w:t>
      </w:r>
      <w:r w:rsidRPr="000F307E">
        <w:rPr>
          <w:b/>
          <w:bCs/>
          <w:lang w:eastAsia="zh-CN"/>
        </w:rPr>
        <w:t>Emergency Services Support</w:t>
      </w:r>
      <w:r w:rsidRPr="000F307E">
        <w:rPr>
          <w:rFonts w:hint="eastAsia"/>
          <w:b/>
          <w:bCs/>
          <w:lang w:eastAsia="zh-CN"/>
        </w:rPr>
        <w:t xml:space="preserve"> indicators should be included in the following NGAP procedures: </w:t>
      </w:r>
    </w:p>
    <w:p w14:paraId="55EB5D78" w14:textId="77777777" w:rsidR="00EF1ACE" w:rsidRPr="000F307E" w:rsidRDefault="00EF1ACE" w:rsidP="00EF1ACE">
      <w:pPr>
        <w:pStyle w:val="af9"/>
        <w:numPr>
          <w:ilvl w:val="0"/>
          <w:numId w:val="49"/>
        </w:numPr>
        <w:spacing w:line="360" w:lineRule="auto"/>
        <w:rPr>
          <w:b/>
          <w:bCs/>
          <w:lang w:eastAsia="zh-CN"/>
        </w:rPr>
      </w:pPr>
      <w:r w:rsidRPr="000F307E">
        <w:rPr>
          <w:b/>
          <w:bCs/>
          <w:lang w:eastAsia="zh-CN"/>
        </w:rPr>
        <w:t>INITIAL CONTEXT SETUP REQUEST</w:t>
      </w:r>
    </w:p>
    <w:p w14:paraId="416DB9A2" w14:textId="77777777" w:rsidR="00EF1ACE" w:rsidRPr="000F307E" w:rsidRDefault="00EF1ACE" w:rsidP="00EF1ACE">
      <w:pPr>
        <w:pStyle w:val="af9"/>
        <w:numPr>
          <w:ilvl w:val="0"/>
          <w:numId w:val="49"/>
        </w:numPr>
        <w:spacing w:line="360" w:lineRule="auto"/>
        <w:rPr>
          <w:b/>
          <w:bCs/>
          <w:lang w:eastAsia="zh-CN"/>
        </w:rPr>
      </w:pPr>
      <w:r w:rsidRPr="000F307E">
        <w:rPr>
          <w:b/>
          <w:bCs/>
          <w:lang w:eastAsia="zh-CN"/>
        </w:rPr>
        <w:t>UE CONTEXT MODIFICATION REQUEST</w:t>
      </w:r>
    </w:p>
    <w:p w14:paraId="4CCEB5A6" w14:textId="3A927D25" w:rsidR="00EF1ACE" w:rsidRPr="00EF1ACE" w:rsidRDefault="00EF1ACE" w:rsidP="00EF1ACE">
      <w:pPr>
        <w:pStyle w:val="af9"/>
        <w:numPr>
          <w:ilvl w:val="0"/>
          <w:numId w:val="49"/>
        </w:numPr>
        <w:spacing w:line="360" w:lineRule="auto"/>
        <w:rPr>
          <w:b/>
          <w:bCs/>
          <w:lang w:eastAsia="zh-CN"/>
        </w:rPr>
      </w:pPr>
      <w:r w:rsidRPr="000F307E">
        <w:rPr>
          <w:b/>
          <w:bCs/>
          <w:lang w:eastAsia="zh-CN"/>
        </w:rPr>
        <w:t>HANDOVER REQUEST</w:t>
      </w:r>
    </w:p>
    <w:p w14:paraId="1BDC419D" w14:textId="77777777" w:rsidR="00EF1ACE" w:rsidRPr="009428C9" w:rsidRDefault="00EF1ACE" w:rsidP="00EF1ACE">
      <w:pPr>
        <w:spacing w:line="360" w:lineRule="auto"/>
        <w:rPr>
          <w:b/>
          <w:bCs/>
          <w:lang w:eastAsia="zh-CN"/>
        </w:rPr>
      </w:pPr>
      <w:r w:rsidRPr="009428C9">
        <w:rPr>
          <w:rFonts w:hint="eastAsia"/>
          <w:b/>
          <w:bCs/>
          <w:lang w:eastAsia="zh-CN"/>
        </w:rPr>
        <w:t>Proposal 4: the</w:t>
      </w:r>
      <w:r w:rsidRPr="009428C9">
        <w:rPr>
          <w:b/>
          <w:bCs/>
          <w:lang w:eastAsia="zh-CN"/>
        </w:rPr>
        <w:t xml:space="preserve"> Emergency Services Support</w:t>
      </w:r>
      <w:r w:rsidRPr="009428C9">
        <w:rPr>
          <w:rFonts w:hint="eastAsia"/>
          <w:b/>
          <w:bCs/>
          <w:lang w:eastAsia="zh-CN"/>
        </w:rPr>
        <w:t xml:space="preserve"> indicators should be included in XnAP Handover Request message</w:t>
      </w:r>
    </w:p>
    <w:p w14:paraId="5ABCE64F" w14:textId="60BE23C2" w:rsidR="00EF1ACE" w:rsidRPr="00EF1ACE" w:rsidRDefault="00EF1ACE" w:rsidP="008F7F85">
      <w:pPr>
        <w:spacing w:line="360" w:lineRule="auto"/>
        <w:rPr>
          <w:b/>
          <w:bCs/>
          <w:lang w:eastAsia="zh-CN"/>
        </w:rPr>
      </w:pPr>
      <w:r w:rsidRPr="00C81669">
        <w:rPr>
          <w:rFonts w:hint="eastAsia"/>
          <w:b/>
          <w:bCs/>
          <w:lang w:eastAsia="zh-CN"/>
        </w:rPr>
        <w:t xml:space="preserve">Proposal 5: to approve the </w:t>
      </w:r>
      <w:r w:rsidRPr="00C81669">
        <w:rPr>
          <w:b/>
          <w:bCs/>
          <w:lang w:eastAsia="zh-CN"/>
        </w:rPr>
        <w:t>corresponding</w:t>
      </w:r>
      <w:r w:rsidRPr="00C81669">
        <w:rPr>
          <w:rFonts w:hint="eastAsia"/>
          <w:b/>
          <w:bCs/>
          <w:lang w:eastAsia="zh-CN"/>
        </w:rPr>
        <w:t xml:space="preserve"> CRs on Xn and NG interface [3-11]. </w:t>
      </w:r>
    </w:p>
    <w:p w14:paraId="715B043E" w14:textId="77777777" w:rsidR="00B770B3" w:rsidRDefault="00A356BC">
      <w:pPr>
        <w:pStyle w:val="1"/>
        <w:rPr>
          <w:lang w:val="en-US"/>
        </w:rPr>
      </w:pPr>
      <w:r>
        <w:rPr>
          <w:lang w:eastAsia="zh-CN"/>
        </w:rPr>
        <w:t>Reference</w:t>
      </w:r>
      <w:r>
        <w:rPr>
          <w:lang w:eastAsia="zh-CN"/>
        </w:rPr>
        <w:tab/>
      </w:r>
    </w:p>
    <w:p w14:paraId="277F45C8" w14:textId="17D2899C" w:rsidR="00C0432E" w:rsidRDefault="00470A1F" w:rsidP="00ED2DF8">
      <w:pPr>
        <w:pStyle w:val="af9"/>
        <w:numPr>
          <w:ilvl w:val="0"/>
          <w:numId w:val="38"/>
        </w:numPr>
        <w:jc w:val="both"/>
        <w:rPr>
          <w:rFonts w:ascii="Calibri" w:hAnsi="Calibri" w:cs="Calibri"/>
          <w:lang w:eastAsia="zh-CN"/>
        </w:rPr>
      </w:pPr>
      <w:r w:rsidRPr="00470A1F">
        <w:rPr>
          <w:rFonts w:ascii="Calibri" w:hAnsi="Calibri" w:cs="Calibri"/>
          <w:lang w:eastAsia="zh-CN"/>
        </w:rPr>
        <w:t>3GPP TS 23.501,System architecture for the 5G System (5GS); Stage 2</w:t>
      </w:r>
    </w:p>
    <w:p w14:paraId="7CC74BE3" w14:textId="77777777" w:rsidR="006C0C77" w:rsidRPr="006C0C77" w:rsidRDefault="006C0C77" w:rsidP="006C0C77">
      <w:pPr>
        <w:pStyle w:val="af9"/>
        <w:numPr>
          <w:ilvl w:val="0"/>
          <w:numId w:val="38"/>
        </w:numPr>
        <w:jc w:val="both"/>
        <w:rPr>
          <w:rFonts w:ascii="Calibri" w:hAnsi="Calibri" w:cs="Calibri"/>
          <w:lang w:eastAsia="zh-CN"/>
        </w:rPr>
      </w:pPr>
      <w:r w:rsidRPr="006C0C77">
        <w:rPr>
          <w:rFonts w:ascii="Calibri" w:hAnsi="Calibri" w:cs="Calibri"/>
          <w:lang w:eastAsia="zh-CN"/>
        </w:rPr>
        <w:t>R3-182974, Introduction of Mobility Restriction List on NGAP</w:t>
      </w:r>
    </w:p>
    <w:p w14:paraId="441900AF" w14:textId="04B73403" w:rsidR="006C0C77" w:rsidRDefault="006C0C77" w:rsidP="006C0C77">
      <w:pPr>
        <w:pStyle w:val="af9"/>
        <w:numPr>
          <w:ilvl w:val="0"/>
          <w:numId w:val="38"/>
        </w:numPr>
        <w:jc w:val="both"/>
        <w:rPr>
          <w:rFonts w:ascii="Calibri" w:hAnsi="Calibri" w:cs="Calibri"/>
          <w:lang w:eastAsia="zh-CN"/>
        </w:rPr>
      </w:pPr>
      <w:r w:rsidRPr="006C0C77">
        <w:rPr>
          <w:rFonts w:ascii="Calibri" w:hAnsi="Calibri" w:cs="Calibri"/>
          <w:lang w:eastAsia="zh-CN"/>
        </w:rPr>
        <w:t>R3-183510, Introducing CM-Connected Mobility Restrictions</w:t>
      </w:r>
    </w:p>
    <w:p w14:paraId="3D27C55E" w14:textId="15883F8E" w:rsidR="009428C9" w:rsidRDefault="009428C9" w:rsidP="006C0C77">
      <w:pPr>
        <w:pStyle w:val="af9"/>
        <w:numPr>
          <w:ilvl w:val="0"/>
          <w:numId w:val="38"/>
        </w:numPr>
        <w:jc w:val="both"/>
        <w:rPr>
          <w:rFonts w:ascii="Calibri" w:hAnsi="Calibri" w:cs="Calibri"/>
          <w:lang w:eastAsia="zh-CN"/>
        </w:rPr>
      </w:pPr>
      <w:r>
        <w:rPr>
          <w:rFonts w:ascii="Calibri" w:hAnsi="Calibri" w:cs="Calibri" w:hint="eastAsia"/>
          <w:lang w:eastAsia="zh-CN"/>
        </w:rPr>
        <w:t>R3-24</w:t>
      </w:r>
      <w:r w:rsidR="00C534E3">
        <w:rPr>
          <w:rFonts w:ascii="Calibri" w:hAnsi="Calibri" w:cs="Calibri" w:hint="eastAsia"/>
          <w:lang w:eastAsia="zh-CN"/>
        </w:rPr>
        <w:t>3150</w:t>
      </w:r>
      <w:r>
        <w:rPr>
          <w:rFonts w:ascii="Calibri" w:hAnsi="Calibri" w:cs="Calibri" w:hint="eastAsia"/>
          <w:lang w:eastAsia="zh-CN"/>
        </w:rPr>
        <w:t xml:space="preserve">, </w:t>
      </w:r>
      <w:r w:rsidRPr="009428C9">
        <w:rPr>
          <w:rFonts w:ascii="Calibri" w:hAnsi="Calibri" w:cs="Calibri" w:hint="eastAsia"/>
          <w:lang w:eastAsia="zh-CN"/>
        </w:rPr>
        <w:t xml:space="preserve">Introduction of </w:t>
      </w:r>
      <w:r w:rsidRPr="009428C9">
        <w:rPr>
          <w:rFonts w:ascii="Calibri" w:hAnsi="Calibri" w:cs="Calibri"/>
          <w:lang w:eastAsia="zh-CN"/>
        </w:rPr>
        <w:t xml:space="preserve">Emergency Services Support </w:t>
      </w:r>
      <w:r w:rsidRPr="009428C9">
        <w:rPr>
          <w:rFonts w:ascii="Calibri" w:hAnsi="Calibri" w:cs="Calibri" w:hint="eastAsia"/>
          <w:lang w:eastAsia="zh-CN"/>
        </w:rPr>
        <w:t>over NG interface</w:t>
      </w:r>
      <w:r>
        <w:rPr>
          <w:rFonts w:ascii="Calibri" w:hAnsi="Calibri" w:cs="Calibri" w:hint="eastAsia"/>
          <w:lang w:eastAsia="zh-CN"/>
        </w:rPr>
        <w:t>(Rel-15)</w:t>
      </w:r>
    </w:p>
    <w:p w14:paraId="4985365A" w14:textId="654C7A9F" w:rsidR="009428C9" w:rsidRDefault="009428C9" w:rsidP="009428C9">
      <w:pPr>
        <w:pStyle w:val="af9"/>
        <w:numPr>
          <w:ilvl w:val="0"/>
          <w:numId w:val="38"/>
        </w:numPr>
        <w:jc w:val="both"/>
        <w:rPr>
          <w:rFonts w:ascii="Calibri" w:hAnsi="Calibri" w:cs="Calibri"/>
          <w:lang w:eastAsia="zh-CN"/>
        </w:rPr>
      </w:pPr>
      <w:r>
        <w:rPr>
          <w:rFonts w:ascii="Calibri" w:hAnsi="Calibri" w:cs="Calibri" w:hint="eastAsia"/>
          <w:lang w:eastAsia="zh-CN"/>
        </w:rPr>
        <w:t>R3-24</w:t>
      </w:r>
      <w:r w:rsidR="00C534E3">
        <w:rPr>
          <w:rFonts w:ascii="Calibri" w:hAnsi="Calibri" w:cs="Calibri" w:hint="eastAsia"/>
          <w:lang w:eastAsia="zh-CN"/>
        </w:rPr>
        <w:t>3151,</w:t>
      </w:r>
      <w:r>
        <w:rPr>
          <w:rFonts w:ascii="Calibri" w:hAnsi="Calibri" w:cs="Calibri" w:hint="eastAsia"/>
          <w:lang w:eastAsia="zh-CN"/>
        </w:rPr>
        <w:t xml:space="preserve"> </w:t>
      </w:r>
      <w:r w:rsidRPr="009428C9">
        <w:rPr>
          <w:rFonts w:ascii="Calibri" w:hAnsi="Calibri" w:cs="Calibri" w:hint="eastAsia"/>
          <w:lang w:eastAsia="zh-CN"/>
        </w:rPr>
        <w:t xml:space="preserve">Introduction of </w:t>
      </w:r>
      <w:r w:rsidRPr="009428C9">
        <w:rPr>
          <w:rFonts w:ascii="Calibri" w:hAnsi="Calibri" w:cs="Calibri"/>
          <w:lang w:eastAsia="zh-CN"/>
        </w:rPr>
        <w:t xml:space="preserve">Emergency Services Support </w:t>
      </w:r>
      <w:r w:rsidRPr="009428C9">
        <w:rPr>
          <w:rFonts w:ascii="Calibri" w:hAnsi="Calibri" w:cs="Calibri" w:hint="eastAsia"/>
          <w:lang w:eastAsia="zh-CN"/>
        </w:rPr>
        <w:t>over NG interface</w:t>
      </w:r>
      <w:r>
        <w:rPr>
          <w:rFonts w:ascii="Calibri" w:hAnsi="Calibri" w:cs="Calibri" w:hint="eastAsia"/>
          <w:lang w:eastAsia="zh-CN"/>
        </w:rPr>
        <w:t>(Rel-16)</w:t>
      </w:r>
    </w:p>
    <w:p w14:paraId="16830732" w14:textId="69593B2F" w:rsidR="009428C9" w:rsidRDefault="009428C9" w:rsidP="009428C9">
      <w:pPr>
        <w:pStyle w:val="af9"/>
        <w:numPr>
          <w:ilvl w:val="0"/>
          <w:numId w:val="38"/>
        </w:numPr>
        <w:jc w:val="both"/>
        <w:rPr>
          <w:rFonts w:ascii="Calibri" w:hAnsi="Calibri" w:cs="Calibri"/>
          <w:lang w:eastAsia="zh-CN"/>
        </w:rPr>
      </w:pPr>
      <w:r>
        <w:rPr>
          <w:rFonts w:ascii="Calibri" w:hAnsi="Calibri" w:cs="Calibri" w:hint="eastAsia"/>
          <w:lang w:eastAsia="zh-CN"/>
        </w:rPr>
        <w:t>R3-24</w:t>
      </w:r>
      <w:r w:rsidR="00C534E3">
        <w:rPr>
          <w:rFonts w:ascii="Calibri" w:hAnsi="Calibri" w:cs="Calibri" w:hint="eastAsia"/>
          <w:lang w:eastAsia="zh-CN"/>
        </w:rPr>
        <w:t>3152</w:t>
      </w:r>
      <w:r>
        <w:rPr>
          <w:rFonts w:ascii="Calibri" w:hAnsi="Calibri" w:cs="Calibri" w:hint="eastAsia"/>
          <w:lang w:eastAsia="zh-CN"/>
        </w:rPr>
        <w:t xml:space="preserve">, </w:t>
      </w:r>
      <w:r w:rsidRPr="009428C9">
        <w:rPr>
          <w:rFonts w:ascii="Calibri" w:hAnsi="Calibri" w:cs="Calibri" w:hint="eastAsia"/>
          <w:lang w:eastAsia="zh-CN"/>
        </w:rPr>
        <w:t xml:space="preserve">Introduction of </w:t>
      </w:r>
      <w:r w:rsidRPr="009428C9">
        <w:rPr>
          <w:rFonts w:ascii="Calibri" w:hAnsi="Calibri" w:cs="Calibri"/>
          <w:lang w:eastAsia="zh-CN"/>
        </w:rPr>
        <w:t xml:space="preserve">Emergency Services Support </w:t>
      </w:r>
      <w:r w:rsidRPr="009428C9">
        <w:rPr>
          <w:rFonts w:ascii="Calibri" w:hAnsi="Calibri" w:cs="Calibri" w:hint="eastAsia"/>
          <w:lang w:eastAsia="zh-CN"/>
        </w:rPr>
        <w:t>over NG interface</w:t>
      </w:r>
      <w:r>
        <w:rPr>
          <w:rFonts w:ascii="Calibri" w:hAnsi="Calibri" w:cs="Calibri" w:hint="eastAsia"/>
          <w:lang w:eastAsia="zh-CN"/>
        </w:rPr>
        <w:t>(Rel-1</w:t>
      </w:r>
      <w:r w:rsidR="00897870">
        <w:rPr>
          <w:rFonts w:ascii="Calibri" w:hAnsi="Calibri" w:cs="Calibri" w:hint="eastAsia"/>
          <w:lang w:eastAsia="zh-CN"/>
        </w:rPr>
        <w:t>7</w:t>
      </w:r>
      <w:r>
        <w:rPr>
          <w:rFonts w:ascii="Calibri" w:hAnsi="Calibri" w:cs="Calibri" w:hint="eastAsia"/>
          <w:lang w:eastAsia="zh-CN"/>
        </w:rPr>
        <w:t>)</w:t>
      </w:r>
    </w:p>
    <w:p w14:paraId="3BB7BD3D" w14:textId="078F963A" w:rsidR="009428C9" w:rsidRDefault="009428C9" w:rsidP="009428C9">
      <w:pPr>
        <w:pStyle w:val="af9"/>
        <w:numPr>
          <w:ilvl w:val="0"/>
          <w:numId w:val="38"/>
        </w:numPr>
        <w:jc w:val="both"/>
        <w:rPr>
          <w:rFonts w:ascii="Calibri" w:hAnsi="Calibri" w:cs="Calibri"/>
          <w:lang w:eastAsia="zh-CN"/>
        </w:rPr>
      </w:pPr>
      <w:r>
        <w:rPr>
          <w:rFonts w:ascii="Calibri" w:hAnsi="Calibri" w:cs="Calibri" w:hint="eastAsia"/>
          <w:lang w:eastAsia="zh-CN"/>
        </w:rPr>
        <w:t>R3-24</w:t>
      </w:r>
      <w:r w:rsidR="00C534E3">
        <w:rPr>
          <w:rFonts w:ascii="Calibri" w:hAnsi="Calibri" w:cs="Calibri" w:hint="eastAsia"/>
          <w:lang w:eastAsia="zh-CN"/>
        </w:rPr>
        <w:t>3153</w:t>
      </w:r>
      <w:r>
        <w:rPr>
          <w:rFonts w:ascii="Calibri" w:hAnsi="Calibri" w:cs="Calibri" w:hint="eastAsia"/>
          <w:lang w:eastAsia="zh-CN"/>
        </w:rPr>
        <w:t xml:space="preserve">, </w:t>
      </w:r>
      <w:r w:rsidRPr="009428C9">
        <w:rPr>
          <w:rFonts w:ascii="Calibri" w:hAnsi="Calibri" w:cs="Calibri" w:hint="eastAsia"/>
          <w:lang w:eastAsia="zh-CN"/>
        </w:rPr>
        <w:t xml:space="preserve">Introduction of </w:t>
      </w:r>
      <w:r w:rsidRPr="009428C9">
        <w:rPr>
          <w:rFonts w:ascii="Calibri" w:hAnsi="Calibri" w:cs="Calibri"/>
          <w:lang w:eastAsia="zh-CN"/>
        </w:rPr>
        <w:t xml:space="preserve">Emergency Services Support </w:t>
      </w:r>
      <w:r w:rsidRPr="009428C9">
        <w:rPr>
          <w:rFonts w:ascii="Calibri" w:hAnsi="Calibri" w:cs="Calibri" w:hint="eastAsia"/>
          <w:lang w:eastAsia="zh-CN"/>
        </w:rPr>
        <w:t>over NG interface</w:t>
      </w:r>
      <w:r>
        <w:rPr>
          <w:rFonts w:ascii="Calibri" w:hAnsi="Calibri" w:cs="Calibri" w:hint="eastAsia"/>
          <w:lang w:eastAsia="zh-CN"/>
        </w:rPr>
        <w:t>(Rel-1</w:t>
      </w:r>
      <w:r w:rsidR="00897870">
        <w:rPr>
          <w:rFonts w:ascii="Calibri" w:hAnsi="Calibri" w:cs="Calibri" w:hint="eastAsia"/>
          <w:lang w:eastAsia="zh-CN"/>
        </w:rPr>
        <w:t>8</w:t>
      </w:r>
      <w:r>
        <w:rPr>
          <w:rFonts w:ascii="Calibri" w:hAnsi="Calibri" w:cs="Calibri" w:hint="eastAsia"/>
          <w:lang w:eastAsia="zh-CN"/>
        </w:rPr>
        <w:t>)</w:t>
      </w:r>
    </w:p>
    <w:p w14:paraId="12E3B038" w14:textId="34BD83B7" w:rsidR="009428C9" w:rsidRDefault="009428C9" w:rsidP="009428C9">
      <w:pPr>
        <w:pStyle w:val="af9"/>
        <w:numPr>
          <w:ilvl w:val="0"/>
          <w:numId w:val="38"/>
        </w:numPr>
        <w:jc w:val="both"/>
        <w:rPr>
          <w:rFonts w:ascii="Calibri" w:hAnsi="Calibri" w:cs="Calibri"/>
          <w:lang w:eastAsia="zh-CN"/>
        </w:rPr>
      </w:pPr>
      <w:r>
        <w:rPr>
          <w:rFonts w:ascii="Calibri" w:hAnsi="Calibri" w:cs="Calibri" w:hint="eastAsia"/>
          <w:lang w:eastAsia="zh-CN"/>
        </w:rPr>
        <w:t>R3-24</w:t>
      </w:r>
      <w:r w:rsidR="00A51047">
        <w:rPr>
          <w:rFonts w:ascii="Calibri" w:hAnsi="Calibri" w:cs="Calibri" w:hint="eastAsia"/>
          <w:lang w:eastAsia="zh-CN"/>
        </w:rPr>
        <w:t>3155</w:t>
      </w:r>
      <w:r>
        <w:rPr>
          <w:rFonts w:ascii="Calibri" w:hAnsi="Calibri" w:cs="Calibri" w:hint="eastAsia"/>
          <w:lang w:eastAsia="zh-CN"/>
        </w:rPr>
        <w:t xml:space="preserve">, </w:t>
      </w:r>
      <w:r w:rsidRPr="009428C9">
        <w:rPr>
          <w:rFonts w:ascii="Calibri" w:hAnsi="Calibri" w:cs="Calibri" w:hint="eastAsia"/>
          <w:lang w:eastAsia="zh-CN"/>
        </w:rPr>
        <w:t xml:space="preserve">Introduction of </w:t>
      </w:r>
      <w:r w:rsidRPr="009428C9">
        <w:rPr>
          <w:rFonts w:ascii="Calibri" w:hAnsi="Calibri" w:cs="Calibri"/>
          <w:lang w:eastAsia="zh-CN"/>
        </w:rPr>
        <w:t xml:space="preserve">Emergency Services Support </w:t>
      </w:r>
      <w:r w:rsidRPr="009428C9">
        <w:rPr>
          <w:rFonts w:ascii="Calibri" w:hAnsi="Calibri" w:cs="Calibri" w:hint="eastAsia"/>
          <w:lang w:eastAsia="zh-CN"/>
        </w:rPr>
        <w:t xml:space="preserve">over </w:t>
      </w:r>
      <w:r>
        <w:rPr>
          <w:rFonts w:ascii="Calibri" w:hAnsi="Calibri" w:cs="Calibri" w:hint="eastAsia"/>
          <w:lang w:eastAsia="zh-CN"/>
        </w:rPr>
        <w:t>Xn</w:t>
      </w:r>
      <w:r w:rsidRPr="009428C9">
        <w:rPr>
          <w:rFonts w:ascii="Calibri" w:hAnsi="Calibri" w:cs="Calibri" w:hint="eastAsia"/>
          <w:lang w:eastAsia="zh-CN"/>
        </w:rPr>
        <w:t xml:space="preserve"> interface</w:t>
      </w:r>
      <w:r>
        <w:rPr>
          <w:rFonts w:ascii="Calibri" w:hAnsi="Calibri" w:cs="Calibri" w:hint="eastAsia"/>
          <w:lang w:eastAsia="zh-CN"/>
        </w:rPr>
        <w:t>(Rel-1</w:t>
      </w:r>
      <w:r w:rsidR="00897870">
        <w:rPr>
          <w:rFonts w:ascii="Calibri" w:hAnsi="Calibri" w:cs="Calibri" w:hint="eastAsia"/>
          <w:lang w:eastAsia="zh-CN"/>
        </w:rPr>
        <w:t>5</w:t>
      </w:r>
      <w:r>
        <w:rPr>
          <w:rFonts w:ascii="Calibri" w:hAnsi="Calibri" w:cs="Calibri" w:hint="eastAsia"/>
          <w:lang w:eastAsia="zh-CN"/>
        </w:rPr>
        <w:t>)</w:t>
      </w:r>
    </w:p>
    <w:p w14:paraId="43EC0CC4" w14:textId="469DACBC" w:rsidR="009428C9" w:rsidRDefault="009428C9" w:rsidP="009428C9">
      <w:pPr>
        <w:pStyle w:val="af9"/>
        <w:numPr>
          <w:ilvl w:val="0"/>
          <w:numId w:val="38"/>
        </w:numPr>
        <w:jc w:val="both"/>
        <w:rPr>
          <w:rFonts w:ascii="Calibri" w:hAnsi="Calibri" w:cs="Calibri"/>
          <w:lang w:eastAsia="zh-CN"/>
        </w:rPr>
      </w:pPr>
      <w:r>
        <w:rPr>
          <w:rFonts w:ascii="Calibri" w:hAnsi="Calibri" w:cs="Calibri" w:hint="eastAsia"/>
          <w:lang w:eastAsia="zh-CN"/>
        </w:rPr>
        <w:t>R3-24</w:t>
      </w:r>
      <w:r w:rsidR="00A51047">
        <w:rPr>
          <w:rFonts w:ascii="Calibri" w:hAnsi="Calibri" w:cs="Calibri" w:hint="eastAsia"/>
          <w:lang w:eastAsia="zh-CN"/>
        </w:rPr>
        <w:t>3156</w:t>
      </w:r>
      <w:r>
        <w:rPr>
          <w:rFonts w:ascii="Calibri" w:hAnsi="Calibri" w:cs="Calibri" w:hint="eastAsia"/>
          <w:lang w:eastAsia="zh-CN"/>
        </w:rPr>
        <w:t xml:space="preserve">, </w:t>
      </w:r>
      <w:r w:rsidRPr="009428C9">
        <w:rPr>
          <w:rFonts w:ascii="Calibri" w:hAnsi="Calibri" w:cs="Calibri" w:hint="eastAsia"/>
          <w:lang w:eastAsia="zh-CN"/>
        </w:rPr>
        <w:t xml:space="preserve">Introduction of </w:t>
      </w:r>
      <w:r w:rsidRPr="009428C9">
        <w:rPr>
          <w:rFonts w:ascii="Calibri" w:hAnsi="Calibri" w:cs="Calibri"/>
          <w:lang w:eastAsia="zh-CN"/>
        </w:rPr>
        <w:t xml:space="preserve">Emergency Services Support </w:t>
      </w:r>
      <w:r w:rsidRPr="009428C9">
        <w:rPr>
          <w:rFonts w:ascii="Calibri" w:hAnsi="Calibri" w:cs="Calibri" w:hint="eastAsia"/>
          <w:lang w:eastAsia="zh-CN"/>
        </w:rPr>
        <w:t xml:space="preserve">over </w:t>
      </w:r>
      <w:r>
        <w:rPr>
          <w:rFonts w:ascii="Calibri" w:hAnsi="Calibri" w:cs="Calibri" w:hint="eastAsia"/>
          <w:lang w:eastAsia="zh-CN"/>
        </w:rPr>
        <w:t>Xn</w:t>
      </w:r>
      <w:r w:rsidRPr="009428C9">
        <w:rPr>
          <w:rFonts w:ascii="Calibri" w:hAnsi="Calibri" w:cs="Calibri" w:hint="eastAsia"/>
          <w:lang w:eastAsia="zh-CN"/>
        </w:rPr>
        <w:t xml:space="preserve"> interface</w:t>
      </w:r>
      <w:r>
        <w:rPr>
          <w:rFonts w:ascii="Calibri" w:hAnsi="Calibri" w:cs="Calibri" w:hint="eastAsia"/>
          <w:lang w:eastAsia="zh-CN"/>
        </w:rPr>
        <w:t>(Rel-1</w:t>
      </w:r>
      <w:r w:rsidR="00897870">
        <w:rPr>
          <w:rFonts w:ascii="Calibri" w:hAnsi="Calibri" w:cs="Calibri" w:hint="eastAsia"/>
          <w:lang w:eastAsia="zh-CN"/>
        </w:rPr>
        <w:t>6</w:t>
      </w:r>
      <w:r>
        <w:rPr>
          <w:rFonts w:ascii="Calibri" w:hAnsi="Calibri" w:cs="Calibri" w:hint="eastAsia"/>
          <w:lang w:eastAsia="zh-CN"/>
        </w:rPr>
        <w:t>)</w:t>
      </w:r>
    </w:p>
    <w:p w14:paraId="51B28C6D" w14:textId="30B616F2" w:rsidR="009428C9" w:rsidRDefault="009428C9" w:rsidP="009428C9">
      <w:pPr>
        <w:pStyle w:val="af9"/>
        <w:numPr>
          <w:ilvl w:val="0"/>
          <w:numId w:val="38"/>
        </w:numPr>
        <w:jc w:val="both"/>
        <w:rPr>
          <w:rFonts w:ascii="Calibri" w:hAnsi="Calibri" w:cs="Calibri"/>
          <w:lang w:eastAsia="zh-CN"/>
        </w:rPr>
      </w:pPr>
      <w:r>
        <w:rPr>
          <w:rFonts w:ascii="Calibri" w:hAnsi="Calibri" w:cs="Calibri" w:hint="eastAsia"/>
          <w:lang w:eastAsia="zh-CN"/>
        </w:rPr>
        <w:t>R3-24</w:t>
      </w:r>
      <w:r w:rsidR="00A51047">
        <w:rPr>
          <w:rFonts w:ascii="Calibri" w:hAnsi="Calibri" w:cs="Calibri" w:hint="eastAsia"/>
          <w:lang w:eastAsia="zh-CN"/>
        </w:rPr>
        <w:t>3157</w:t>
      </w:r>
      <w:r>
        <w:rPr>
          <w:rFonts w:ascii="Calibri" w:hAnsi="Calibri" w:cs="Calibri" w:hint="eastAsia"/>
          <w:lang w:eastAsia="zh-CN"/>
        </w:rPr>
        <w:t xml:space="preserve">, </w:t>
      </w:r>
      <w:r w:rsidRPr="009428C9">
        <w:rPr>
          <w:rFonts w:ascii="Calibri" w:hAnsi="Calibri" w:cs="Calibri" w:hint="eastAsia"/>
          <w:lang w:eastAsia="zh-CN"/>
        </w:rPr>
        <w:t xml:space="preserve">Introduction of </w:t>
      </w:r>
      <w:r w:rsidRPr="009428C9">
        <w:rPr>
          <w:rFonts w:ascii="Calibri" w:hAnsi="Calibri" w:cs="Calibri"/>
          <w:lang w:eastAsia="zh-CN"/>
        </w:rPr>
        <w:t xml:space="preserve">Emergency Services Support </w:t>
      </w:r>
      <w:r w:rsidRPr="009428C9">
        <w:rPr>
          <w:rFonts w:ascii="Calibri" w:hAnsi="Calibri" w:cs="Calibri" w:hint="eastAsia"/>
          <w:lang w:eastAsia="zh-CN"/>
        </w:rPr>
        <w:t xml:space="preserve">over </w:t>
      </w:r>
      <w:r>
        <w:rPr>
          <w:rFonts w:ascii="Calibri" w:hAnsi="Calibri" w:cs="Calibri" w:hint="eastAsia"/>
          <w:lang w:eastAsia="zh-CN"/>
        </w:rPr>
        <w:t>Xn</w:t>
      </w:r>
      <w:r w:rsidRPr="009428C9">
        <w:rPr>
          <w:rFonts w:ascii="Calibri" w:hAnsi="Calibri" w:cs="Calibri" w:hint="eastAsia"/>
          <w:lang w:eastAsia="zh-CN"/>
        </w:rPr>
        <w:t xml:space="preserve"> interface</w:t>
      </w:r>
      <w:r>
        <w:rPr>
          <w:rFonts w:ascii="Calibri" w:hAnsi="Calibri" w:cs="Calibri" w:hint="eastAsia"/>
          <w:lang w:eastAsia="zh-CN"/>
        </w:rPr>
        <w:t>(Rel-1</w:t>
      </w:r>
      <w:r w:rsidR="00897870">
        <w:rPr>
          <w:rFonts w:ascii="Calibri" w:hAnsi="Calibri" w:cs="Calibri" w:hint="eastAsia"/>
          <w:lang w:eastAsia="zh-CN"/>
        </w:rPr>
        <w:t>7</w:t>
      </w:r>
      <w:r>
        <w:rPr>
          <w:rFonts w:ascii="Calibri" w:hAnsi="Calibri" w:cs="Calibri" w:hint="eastAsia"/>
          <w:lang w:eastAsia="zh-CN"/>
        </w:rPr>
        <w:t>)</w:t>
      </w:r>
    </w:p>
    <w:p w14:paraId="434960C3" w14:textId="50F7B42A" w:rsidR="009428C9" w:rsidRPr="009428C9" w:rsidRDefault="009428C9" w:rsidP="009428C9">
      <w:pPr>
        <w:pStyle w:val="af9"/>
        <w:numPr>
          <w:ilvl w:val="0"/>
          <w:numId w:val="38"/>
        </w:numPr>
        <w:jc w:val="both"/>
        <w:rPr>
          <w:rFonts w:ascii="Calibri" w:hAnsi="Calibri" w:cs="Calibri"/>
          <w:lang w:eastAsia="zh-CN"/>
        </w:rPr>
      </w:pPr>
      <w:r>
        <w:rPr>
          <w:rFonts w:ascii="Calibri" w:hAnsi="Calibri" w:cs="Calibri" w:hint="eastAsia"/>
          <w:lang w:eastAsia="zh-CN"/>
        </w:rPr>
        <w:t>R3-24</w:t>
      </w:r>
      <w:r w:rsidR="00A51047">
        <w:rPr>
          <w:rFonts w:ascii="Calibri" w:hAnsi="Calibri" w:cs="Calibri" w:hint="eastAsia"/>
          <w:lang w:eastAsia="zh-CN"/>
        </w:rPr>
        <w:t>3158</w:t>
      </w:r>
      <w:r>
        <w:rPr>
          <w:rFonts w:ascii="Calibri" w:hAnsi="Calibri" w:cs="Calibri" w:hint="eastAsia"/>
          <w:lang w:eastAsia="zh-CN"/>
        </w:rPr>
        <w:t xml:space="preserve">, </w:t>
      </w:r>
      <w:r w:rsidRPr="009428C9">
        <w:rPr>
          <w:rFonts w:ascii="Calibri" w:hAnsi="Calibri" w:cs="Calibri" w:hint="eastAsia"/>
          <w:lang w:eastAsia="zh-CN"/>
        </w:rPr>
        <w:t xml:space="preserve">Introduction of </w:t>
      </w:r>
      <w:r w:rsidRPr="009428C9">
        <w:rPr>
          <w:rFonts w:ascii="Calibri" w:hAnsi="Calibri" w:cs="Calibri"/>
          <w:lang w:eastAsia="zh-CN"/>
        </w:rPr>
        <w:t xml:space="preserve">Emergency Services Support </w:t>
      </w:r>
      <w:r w:rsidRPr="009428C9">
        <w:rPr>
          <w:rFonts w:ascii="Calibri" w:hAnsi="Calibri" w:cs="Calibri" w:hint="eastAsia"/>
          <w:lang w:eastAsia="zh-CN"/>
        </w:rPr>
        <w:t xml:space="preserve">over </w:t>
      </w:r>
      <w:r w:rsidR="00107D02">
        <w:rPr>
          <w:rFonts w:ascii="Calibri" w:hAnsi="Calibri" w:cs="Calibri" w:hint="eastAsia"/>
          <w:lang w:eastAsia="zh-CN"/>
        </w:rPr>
        <w:t>Xn</w:t>
      </w:r>
      <w:r w:rsidRPr="009428C9">
        <w:rPr>
          <w:rFonts w:ascii="Calibri" w:hAnsi="Calibri" w:cs="Calibri" w:hint="eastAsia"/>
          <w:lang w:eastAsia="zh-CN"/>
        </w:rPr>
        <w:t xml:space="preserve"> interface</w:t>
      </w:r>
      <w:r>
        <w:rPr>
          <w:rFonts w:ascii="Calibri" w:hAnsi="Calibri" w:cs="Calibri" w:hint="eastAsia"/>
          <w:lang w:eastAsia="zh-CN"/>
        </w:rPr>
        <w:t>(Rel-1</w:t>
      </w:r>
      <w:r w:rsidR="00897870">
        <w:rPr>
          <w:rFonts w:ascii="Calibri" w:hAnsi="Calibri" w:cs="Calibri" w:hint="eastAsia"/>
          <w:lang w:eastAsia="zh-CN"/>
        </w:rPr>
        <w:t>8</w:t>
      </w:r>
      <w:r>
        <w:rPr>
          <w:rFonts w:ascii="Calibri" w:hAnsi="Calibri" w:cs="Calibri" w:hint="eastAsia"/>
          <w:lang w:eastAsia="zh-CN"/>
        </w:rPr>
        <w:t>)</w:t>
      </w:r>
    </w:p>
    <w:sectPr w:rsidR="009428C9" w:rsidRPr="009428C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18B21" w14:textId="77777777" w:rsidR="00FC510A" w:rsidRDefault="00FC510A" w:rsidP="00191734">
      <w:pPr>
        <w:spacing w:after="0"/>
      </w:pPr>
      <w:r>
        <w:separator/>
      </w:r>
    </w:p>
  </w:endnote>
  <w:endnote w:type="continuationSeparator" w:id="0">
    <w:p w14:paraId="4172A653" w14:textId="77777777" w:rsidR="00FC510A" w:rsidRDefault="00FC510A"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FE27C" w14:textId="77777777" w:rsidR="00FC510A" w:rsidRDefault="00FC510A" w:rsidP="00191734">
      <w:pPr>
        <w:spacing w:after="0"/>
      </w:pPr>
      <w:r>
        <w:separator/>
      </w:r>
    </w:p>
  </w:footnote>
  <w:footnote w:type="continuationSeparator" w:id="0">
    <w:p w14:paraId="5C0136E5" w14:textId="77777777" w:rsidR="00FC510A" w:rsidRDefault="00FC510A"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C4328"/>
    <w:multiLevelType w:val="hybridMultilevel"/>
    <w:tmpl w:val="4AECC5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DC71AB1"/>
    <w:multiLevelType w:val="hybridMultilevel"/>
    <w:tmpl w:val="2B222A3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2C74C6"/>
    <w:multiLevelType w:val="hybridMultilevel"/>
    <w:tmpl w:val="6896C3A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F4E5CCB"/>
    <w:multiLevelType w:val="hybridMultilevel"/>
    <w:tmpl w:val="89A292C8"/>
    <w:lvl w:ilvl="0" w:tplc="04090011">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24"/>
  </w:num>
  <w:num w:numId="2" w16cid:durableId="1940982865">
    <w:abstractNumId w:val="28"/>
  </w:num>
  <w:num w:numId="3" w16cid:durableId="589628860">
    <w:abstractNumId w:val="17"/>
  </w:num>
  <w:num w:numId="4" w16cid:durableId="1289581424">
    <w:abstractNumId w:val="23"/>
  </w:num>
  <w:num w:numId="5" w16cid:durableId="245191231">
    <w:abstractNumId w:val="6"/>
  </w:num>
  <w:num w:numId="6" w16cid:durableId="684136312">
    <w:abstractNumId w:val="16"/>
  </w:num>
  <w:num w:numId="7" w16cid:durableId="1530801252">
    <w:abstractNumId w:val="18"/>
  </w:num>
  <w:num w:numId="8" w16cid:durableId="603610468">
    <w:abstractNumId w:val="22"/>
  </w:num>
  <w:num w:numId="9" w16cid:durableId="552346572">
    <w:abstractNumId w:val="34"/>
  </w:num>
  <w:num w:numId="10" w16cid:durableId="822114342">
    <w:abstractNumId w:val="25"/>
  </w:num>
  <w:num w:numId="11" w16cid:durableId="736051227">
    <w:abstractNumId w:val="11"/>
  </w:num>
  <w:num w:numId="12" w16cid:durableId="755053300">
    <w:abstractNumId w:val="20"/>
  </w:num>
  <w:num w:numId="13" w16cid:durableId="1400176968">
    <w:abstractNumId w:val="13"/>
  </w:num>
  <w:num w:numId="14" w16cid:durableId="1664775733">
    <w:abstractNumId w:val="30"/>
  </w:num>
  <w:num w:numId="15" w16cid:durableId="1261913881">
    <w:abstractNumId w:val="9"/>
  </w:num>
  <w:num w:numId="16" w16cid:durableId="961040155">
    <w:abstractNumId w:val="24"/>
  </w:num>
  <w:num w:numId="17" w16cid:durableId="1904874892">
    <w:abstractNumId w:val="24"/>
  </w:num>
  <w:num w:numId="18" w16cid:durableId="585042887">
    <w:abstractNumId w:val="21"/>
  </w:num>
  <w:num w:numId="19" w16cid:durableId="456337389">
    <w:abstractNumId w:val="12"/>
  </w:num>
  <w:num w:numId="20" w16cid:durableId="192501314">
    <w:abstractNumId w:val="15"/>
  </w:num>
  <w:num w:numId="21" w16cid:durableId="1695035390">
    <w:abstractNumId w:val="26"/>
  </w:num>
  <w:num w:numId="22" w16cid:durableId="1757440833">
    <w:abstractNumId w:val="3"/>
  </w:num>
  <w:num w:numId="23" w16cid:durableId="56976440">
    <w:abstractNumId w:val="33"/>
  </w:num>
  <w:num w:numId="24" w16cid:durableId="970015827">
    <w:abstractNumId w:val="31"/>
  </w:num>
  <w:num w:numId="25" w16cid:durableId="1253780229">
    <w:abstractNumId w:val="24"/>
  </w:num>
  <w:num w:numId="26" w16cid:durableId="1412459616">
    <w:abstractNumId w:val="24"/>
  </w:num>
  <w:num w:numId="27" w16cid:durableId="121580757">
    <w:abstractNumId w:val="5"/>
  </w:num>
  <w:num w:numId="28" w16cid:durableId="2044554954">
    <w:abstractNumId w:val="24"/>
  </w:num>
  <w:num w:numId="29" w16cid:durableId="836117710">
    <w:abstractNumId w:val="32"/>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19"/>
  </w:num>
  <w:num w:numId="32" w16cid:durableId="667637929">
    <w:abstractNumId w:val="2"/>
  </w:num>
  <w:num w:numId="33" w16cid:durableId="695228529">
    <w:abstractNumId w:val="8"/>
  </w:num>
  <w:num w:numId="34" w16cid:durableId="1213350091">
    <w:abstractNumId w:val="24"/>
  </w:num>
  <w:num w:numId="35" w16cid:durableId="572590848">
    <w:abstractNumId w:val="14"/>
  </w:num>
  <w:num w:numId="36" w16cid:durableId="800073293">
    <w:abstractNumId w:val="1"/>
  </w:num>
  <w:num w:numId="37" w16cid:durableId="967591045">
    <w:abstractNumId w:val="24"/>
  </w:num>
  <w:num w:numId="38" w16cid:durableId="811017515">
    <w:abstractNumId w:val="10"/>
  </w:num>
  <w:num w:numId="39" w16cid:durableId="1526476760">
    <w:abstractNumId w:val="35"/>
  </w:num>
  <w:num w:numId="40" w16cid:durableId="1758937211">
    <w:abstractNumId w:val="36"/>
  </w:num>
  <w:num w:numId="41" w16cid:durableId="1036857851">
    <w:abstractNumId w:val="24"/>
  </w:num>
  <w:num w:numId="42" w16cid:durableId="1164928643">
    <w:abstractNumId w:val="24"/>
  </w:num>
  <w:num w:numId="43" w16cid:durableId="9430026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807624292">
    <w:abstractNumId w:val="24"/>
  </w:num>
  <w:num w:numId="45" w16cid:durableId="579219738">
    <w:abstractNumId w:val="27"/>
  </w:num>
  <w:num w:numId="46" w16cid:durableId="116680267">
    <w:abstractNumId w:val="24"/>
  </w:num>
  <w:num w:numId="47" w16cid:durableId="1136334435">
    <w:abstractNumId w:val="4"/>
  </w:num>
  <w:num w:numId="48" w16cid:durableId="875888737">
    <w:abstractNumId w:val="29"/>
  </w:num>
  <w:num w:numId="49" w16cid:durableId="8122853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A38"/>
    <w:rsid w:val="000032A6"/>
    <w:rsid w:val="0000344E"/>
    <w:rsid w:val="00003ADA"/>
    <w:rsid w:val="00003FE3"/>
    <w:rsid w:val="00004934"/>
    <w:rsid w:val="00005387"/>
    <w:rsid w:val="00006186"/>
    <w:rsid w:val="00006236"/>
    <w:rsid w:val="00006CEB"/>
    <w:rsid w:val="0001015C"/>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FEF"/>
    <w:rsid w:val="0003318D"/>
    <w:rsid w:val="00033E47"/>
    <w:rsid w:val="00033E7C"/>
    <w:rsid w:val="0003454C"/>
    <w:rsid w:val="00034DF6"/>
    <w:rsid w:val="00034F96"/>
    <w:rsid w:val="000352E6"/>
    <w:rsid w:val="00036372"/>
    <w:rsid w:val="0003670A"/>
    <w:rsid w:val="00036781"/>
    <w:rsid w:val="00036F8D"/>
    <w:rsid w:val="00037418"/>
    <w:rsid w:val="00037979"/>
    <w:rsid w:val="00040273"/>
    <w:rsid w:val="000410D0"/>
    <w:rsid w:val="00041556"/>
    <w:rsid w:val="0004170C"/>
    <w:rsid w:val="0004182B"/>
    <w:rsid w:val="00042228"/>
    <w:rsid w:val="000434C2"/>
    <w:rsid w:val="00044036"/>
    <w:rsid w:val="000441FF"/>
    <w:rsid w:val="00044859"/>
    <w:rsid w:val="00044E2C"/>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22B"/>
    <w:rsid w:val="00055418"/>
    <w:rsid w:val="00055462"/>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012"/>
    <w:rsid w:val="00074157"/>
    <w:rsid w:val="00074643"/>
    <w:rsid w:val="0007489F"/>
    <w:rsid w:val="00074B3B"/>
    <w:rsid w:val="00074F54"/>
    <w:rsid w:val="0007521A"/>
    <w:rsid w:val="00075883"/>
    <w:rsid w:val="000759D6"/>
    <w:rsid w:val="00075F90"/>
    <w:rsid w:val="00076653"/>
    <w:rsid w:val="000767BE"/>
    <w:rsid w:val="00077485"/>
    <w:rsid w:val="00077829"/>
    <w:rsid w:val="0008030B"/>
    <w:rsid w:val="00080346"/>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4BD"/>
    <w:rsid w:val="000856E0"/>
    <w:rsid w:val="00087978"/>
    <w:rsid w:val="00090259"/>
    <w:rsid w:val="0009050E"/>
    <w:rsid w:val="0009057C"/>
    <w:rsid w:val="00090907"/>
    <w:rsid w:val="00090F1D"/>
    <w:rsid w:val="00090FE9"/>
    <w:rsid w:val="00091738"/>
    <w:rsid w:val="000919D0"/>
    <w:rsid w:val="00091C0E"/>
    <w:rsid w:val="0009221C"/>
    <w:rsid w:val="000930A7"/>
    <w:rsid w:val="000933D3"/>
    <w:rsid w:val="00094651"/>
    <w:rsid w:val="00095F23"/>
    <w:rsid w:val="00096F96"/>
    <w:rsid w:val="000978EF"/>
    <w:rsid w:val="00097981"/>
    <w:rsid w:val="00097AFE"/>
    <w:rsid w:val="00097C6C"/>
    <w:rsid w:val="00097CB2"/>
    <w:rsid w:val="000A0B91"/>
    <w:rsid w:val="000A1A27"/>
    <w:rsid w:val="000A2D41"/>
    <w:rsid w:val="000A31C9"/>
    <w:rsid w:val="000A4431"/>
    <w:rsid w:val="000A461A"/>
    <w:rsid w:val="000A4924"/>
    <w:rsid w:val="000A4E20"/>
    <w:rsid w:val="000A5CA0"/>
    <w:rsid w:val="000A6008"/>
    <w:rsid w:val="000A63CF"/>
    <w:rsid w:val="000A7910"/>
    <w:rsid w:val="000A7B3F"/>
    <w:rsid w:val="000A7B5E"/>
    <w:rsid w:val="000A7B9B"/>
    <w:rsid w:val="000A7CC2"/>
    <w:rsid w:val="000A7D98"/>
    <w:rsid w:val="000B0645"/>
    <w:rsid w:val="000B06A3"/>
    <w:rsid w:val="000B13AB"/>
    <w:rsid w:val="000B1C80"/>
    <w:rsid w:val="000B1CCB"/>
    <w:rsid w:val="000B2C0A"/>
    <w:rsid w:val="000B2D80"/>
    <w:rsid w:val="000B3F5D"/>
    <w:rsid w:val="000B4889"/>
    <w:rsid w:val="000B49BC"/>
    <w:rsid w:val="000B4C17"/>
    <w:rsid w:val="000B52D7"/>
    <w:rsid w:val="000B56E1"/>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BEC"/>
    <w:rsid w:val="000C5250"/>
    <w:rsid w:val="000C56D1"/>
    <w:rsid w:val="000C5AB1"/>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3001"/>
    <w:rsid w:val="000F307E"/>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D0E"/>
    <w:rsid w:val="00106DCE"/>
    <w:rsid w:val="00107014"/>
    <w:rsid w:val="00107743"/>
    <w:rsid w:val="00107D02"/>
    <w:rsid w:val="00107F86"/>
    <w:rsid w:val="0011026A"/>
    <w:rsid w:val="001109DD"/>
    <w:rsid w:val="0011108D"/>
    <w:rsid w:val="00111435"/>
    <w:rsid w:val="00111572"/>
    <w:rsid w:val="00111796"/>
    <w:rsid w:val="0011179D"/>
    <w:rsid w:val="001117B3"/>
    <w:rsid w:val="00111997"/>
    <w:rsid w:val="00112512"/>
    <w:rsid w:val="001129A5"/>
    <w:rsid w:val="00112ECA"/>
    <w:rsid w:val="001137EE"/>
    <w:rsid w:val="00117100"/>
    <w:rsid w:val="0011726C"/>
    <w:rsid w:val="00117EF8"/>
    <w:rsid w:val="00120199"/>
    <w:rsid w:val="00120B5B"/>
    <w:rsid w:val="00120E29"/>
    <w:rsid w:val="00121B81"/>
    <w:rsid w:val="00121C1B"/>
    <w:rsid w:val="001222D4"/>
    <w:rsid w:val="00122616"/>
    <w:rsid w:val="001239FC"/>
    <w:rsid w:val="00123FF4"/>
    <w:rsid w:val="00124B5A"/>
    <w:rsid w:val="001250EE"/>
    <w:rsid w:val="00127851"/>
    <w:rsid w:val="001307B0"/>
    <w:rsid w:val="00130896"/>
    <w:rsid w:val="00130944"/>
    <w:rsid w:val="0013096F"/>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7273"/>
    <w:rsid w:val="001372F3"/>
    <w:rsid w:val="00140759"/>
    <w:rsid w:val="00141227"/>
    <w:rsid w:val="00141482"/>
    <w:rsid w:val="001423AA"/>
    <w:rsid w:val="00142A9C"/>
    <w:rsid w:val="001441C5"/>
    <w:rsid w:val="00144BDA"/>
    <w:rsid w:val="0014617A"/>
    <w:rsid w:val="001463F9"/>
    <w:rsid w:val="00146880"/>
    <w:rsid w:val="00146B72"/>
    <w:rsid w:val="00146B8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5AC1"/>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734"/>
    <w:rsid w:val="00192206"/>
    <w:rsid w:val="00192BC5"/>
    <w:rsid w:val="00194427"/>
    <w:rsid w:val="0019480C"/>
    <w:rsid w:val="00194905"/>
    <w:rsid w:val="00194D2E"/>
    <w:rsid w:val="00195817"/>
    <w:rsid w:val="001959ED"/>
    <w:rsid w:val="00196C3F"/>
    <w:rsid w:val="0019752A"/>
    <w:rsid w:val="001A00D1"/>
    <w:rsid w:val="001A0579"/>
    <w:rsid w:val="001A1998"/>
    <w:rsid w:val="001A2FA2"/>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9AD"/>
    <w:rsid w:val="001B4A4E"/>
    <w:rsid w:val="001B4B28"/>
    <w:rsid w:val="001B4F9F"/>
    <w:rsid w:val="001B5212"/>
    <w:rsid w:val="001B59D8"/>
    <w:rsid w:val="001B5BAD"/>
    <w:rsid w:val="001B6E72"/>
    <w:rsid w:val="001B708D"/>
    <w:rsid w:val="001B72F6"/>
    <w:rsid w:val="001B75E3"/>
    <w:rsid w:val="001B7756"/>
    <w:rsid w:val="001B778A"/>
    <w:rsid w:val="001B7E93"/>
    <w:rsid w:val="001C01D2"/>
    <w:rsid w:val="001C01E9"/>
    <w:rsid w:val="001C0445"/>
    <w:rsid w:val="001C06B2"/>
    <w:rsid w:val="001C0A90"/>
    <w:rsid w:val="001C140C"/>
    <w:rsid w:val="001C16CA"/>
    <w:rsid w:val="001C1D10"/>
    <w:rsid w:val="001C1F44"/>
    <w:rsid w:val="001C34EE"/>
    <w:rsid w:val="001C3D17"/>
    <w:rsid w:val="001C4426"/>
    <w:rsid w:val="001C4D86"/>
    <w:rsid w:val="001C4DF0"/>
    <w:rsid w:val="001C4F5E"/>
    <w:rsid w:val="001C5A7E"/>
    <w:rsid w:val="001C5BD8"/>
    <w:rsid w:val="001C5E6B"/>
    <w:rsid w:val="001C6040"/>
    <w:rsid w:val="001C668E"/>
    <w:rsid w:val="001C6B38"/>
    <w:rsid w:val="001C6B66"/>
    <w:rsid w:val="001C718C"/>
    <w:rsid w:val="001C79AC"/>
    <w:rsid w:val="001D0FC6"/>
    <w:rsid w:val="001D13CD"/>
    <w:rsid w:val="001D16C4"/>
    <w:rsid w:val="001D173C"/>
    <w:rsid w:val="001D17E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BDB"/>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E2E"/>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3677"/>
    <w:rsid w:val="001F3EFE"/>
    <w:rsid w:val="001F543F"/>
    <w:rsid w:val="001F65A7"/>
    <w:rsid w:val="001F66A1"/>
    <w:rsid w:val="001F72AB"/>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329D"/>
    <w:rsid w:val="002152A9"/>
    <w:rsid w:val="00215638"/>
    <w:rsid w:val="0021564E"/>
    <w:rsid w:val="00215F1D"/>
    <w:rsid w:val="00216017"/>
    <w:rsid w:val="0021669D"/>
    <w:rsid w:val="00216AA3"/>
    <w:rsid w:val="00217A44"/>
    <w:rsid w:val="00217C91"/>
    <w:rsid w:val="00217E1D"/>
    <w:rsid w:val="002201A1"/>
    <w:rsid w:val="0022072C"/>
    <w:rsid w:val="00221294"/>
    <w:rsid w:val="00221508"/>
    <w:rsid w:val="00221DC2"/>
    <w:rsid w:val="00221F21"/>
    <w:rsid w:val="00222190"/>
    <w:rsid w:val="00222207"/>
    <w:rsid w:val="002225E1"/>
    <w:rsid w:val="0022367B"/>
    <w:rsid w:val="00224ED8"/>
    <w:rsid w:val="002250DF"/>
    <w:rsid w:val="00225B5E"/>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2B8"/>
    <w:rsid w:val="0023647A"/>
    <w:rsid w:val="0023651E"/>
    <w:rsid w:val="00236BFC"/>
    <w:rsid w:val="00236CA4"/>
    <w:rsid w:val="00240983"/>
    <w:rsid w:val="002412DD"/>
    <w:rsid w:val="00241F5C"/>
    <w:rsid w:val="00242B6E"/>
    <w:rsid w:val="00242E4D"/>
    <w:rsid w:val="002432F1"/>
    <w:rsid w:val="0024336B"/>
    <w:rsid w:val="00243AC1"/>
    <w:rsid w:val="0024410A"/>
    <w:rsid w:val="00246389"/>
    <w:rsid w:val="002469E0"/>
    <w:rsid w:val="00247113"/>
    <w:rsid w:val="00247583"/>
    <w:rsid w:val="00247939"/>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B65"/>
    <w:rsid w:val="00262E4B"/>
    <w:rsid w:val="0026361A"/>
    <w:rsid w:val="00264194"/>
    <w:rsid w:val="002645E2"/>
    <w:rsid w:val="00264AD8"/>
    <w:rsid w:val="00264C3A"/>
    <w:rsid w:val="00265165"/>
    <w:rsid w:val="00265335"/>
    <w:rsid w:val="00265959"/>
    <w:rsid w:val="00265C15"/>
    <w:rsid w:val="00265C32"/>
    <w:rsid w:val="00265C9D"/>
    <w:rsid w:val="00265F3B"/>
    <w:rsid w:val="002665C6"/>
    <w:rsid w:val="002671C4"/>
    <w:rsid w:val="002672F8"/>
    <w:rsid w:val="00267A07"/>
    <w:rsid w:val="002701EE"/>
    <w:rsid w:val="002707AE"/>
    <w:rsid w:val="00270F7E"/>
    <w:rsid w:val="0027157E"/>
    <w:rsid w:val="0027158E"/>
    <w:rsid w:val="00272D77"/>
    <w:rsid w:val="00273123"/>
    <w:rsid w:val="00273DF1"/>
    <w:rsid w:val="00274C67"/>
    <w:rsid w:val="00275742"/>
    <w:rsid w:val="00275CB6"/>
    <w:rsid w:val="00276D6F"/>
    <w:rsid w:val="00276F7B"/>
    <w:rsid w:val="0027700E"/>
    <w:rsid w:val="002771A0"/>
    <w:rsid w:val="00277576"/>
    <w:rsid w:val="00277CC9"/>
    <w:rsid w:val="00280A83"/>
    <w:rsid w:val="00281D17"/>
    <w:rsid w:val="00281F71"/>
    <w:rsid w:val="002830B8"/>
    <w:rsid w:val="0028529B"/>
    <w:rsid w:val="002854FA"/>
    <w:rsid w:val="00285852"/>
    <w:rsid w:val="00285ABC"/>
    <w:rsid w:val="00285D42"/>
    <w:rsid w:val="00285FA1"/>
    <w:rsid w:val="00286364"/>
    <w:rsid w:val="0028660C"/>
    <w:rsid w:val="00286E74"/>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0CFC"/>
    <w:rsid w:val="002B120B"/>
    <w:rsid w:val="002B1491"/>
    <w:rsid w:val="002B3214"/>
    <w:rsid w:val="002B3379"/>
    <w:rsid w:val="002B3497"/>
    <w:rsid w:val="002B3556"/>
    <w:rsid w:val="002B35AA"/>
    <w:rsid w:val="002B4358"/>
    <w:rsid w:val="002B65EA"/>
    <w:rsid w:val="002B7845"/>
    <w:rsid w:val="002C04B1"/>
    <w:rsid w:val="002C0B04"/>
    <w:rsid w:val="002C16B4"/>
    <w:rsid w:val="002C1D7B"/>
    <w:rsid w:val="002C2201"/>
    <w:rsid w:val="002C2E14"/>
    <w:rsid w:val="002C2F48"/>
    <w:rsid w:val="002C3110"/>
    <w:rsid w:val="002C3B69"/>
    <w:rsid w:val="002C4CD3"/>
    <w:rsid w:val="002C5BEE"/>
    <w:rsid w:val="002C6099"/>
    <w:rsid w:val="002C627A"/>
    <w:rsid w:val="002C66F2"/>
    <w:rsid w:val="002C7389"/>
    <w:rsid w:val="002D0193"/>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EE7"/>
    <w:rsid w:val="002F2142"/>
    <w:rsid w:val="002F223C"/>
    <w:rsid w:val="002F25CA"/>
    <w:rsid w:val="002F3CD7"/>
    <w:rsid w:val="002F415A"/>
    <w:rsid w:val="002F4B2E"/>
    <w:rsid w:val="002F4DDE"/>
    <w:rsid w:val="002F6678"/>
    <w:rsid w:val="002F73B4"/>
    <w:rsid w:val="002F7E83"/>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499"/>
    <w:rsid w:val="00321CF2"/>
    <w:rsid w:val="00322542"/>
    <w:rsid w:val="00323E4D"/>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05B"/>
    <w:rsid w:val="00335194"/>
    <w:rsid w:val="00335373"/>
    <w:rsid w:val="00335D83"/>
    <w:rsid w:val="0033671B"/>
    <w:rsid w:val="00336BA6"/>
    <w:rsid w:val="00337312"/>
    <w:rsid w:val="00337338"/>
    <w:rsid w:val="00337DFD"/>
    <w:rsid w:val="00340CD3"/>
    <w:rsid w:val="00340FFC"/>
    <w:rsid w:val="0034100D"/>
    <w:rsid w:val="003416EE"/>
    <w:rsid w:val="003422DF"/>
    <w:rsid w:val="00342592"/>
    <w:rsid w:val="00342920"/>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03ED"/>
    <w:rsid w:val="00360ABB"/>
    <w:rsid w:val="00361281"/>
    <w:rsid w:val="00361439"/>
    <w:rsid w:val="003615E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6622"/>
    <w:rsid w:val="003675BF"/>
    <w:rsid w:val="00367619"/>
    <w:rsid w:val="00370110"/>
    <w:rsid w:val="0037037B"/>
    <w:rsid w:val="003713A0"/>
    <w:rsid w:val="00371AD1"/>
    <w:rsid w:val="00372A38"/>
    <w:rsid w:val="00372BDD"/>
    <w:rsid w:val="00372C18"/>
    <w:rsid w:val="00372C86"/>
    <w:rsid w:val="003731E0"/>
    <w:rsid w:val="003734CA"/>
    <w:rsid w:val="00373BAA"/>
    <w:rsid w:val="00374067"/>
    <w:rsid w:val="0037477E"/>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9F4"/>
    <w:rsid w:val="00385E2D"/>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3817"/>
    <w:rsid w:val="00393939"/>
    <w:rsid w:val="00393DDF"/>
    <w:rsid w:val="0039428B"/>
    <w:rsid w:val="00394FD7"/>
    <w:rsid w:val="00396352"/>
    <w:rsid w:val="0039691A"/>
    <w:rsid w:val="0039698A"/>
    <w:rsid w:val="00396C69"/>
    <w:rsid w:val="00396EE7"/>
    <w:rsid w:val="003974D1"/>
    <w:rsid w:val="003A06F5"/>
    <w:rsid w:val="003A0B4A"/>
    <w:rsid w:val="003A0F5D"/>
    <w:rsid w:val="003A10AC"/>
    <w:rsid w:val="003A118E"/>
    <w:rsid w:val="003A18D4"/>
    <w:rsid w:val="003A2144"/>
    <w:rsid w:val="003A42A1"/>
    <w:rsid w:val="003A433F"/>
    <w:rsid w:val="003A457D"/>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FA8"/>
    <w:rsid w:val="003D508D"/>
    <w:rsid w:val="003D5867"/>
    <w:rsid w:val="003D6198"/>
    <w:rsid w:val="003D6E3E"/>
    <w:rsid w:val="003D706F"/>
    <w:rsid w:val="003D73C7"/>
    <w:rsid w:val="003D7637"/>
    <w:rsid w:val="003D7F76"/>
    <w:rsid w:val="003E04F0"/>
    <w:rsid w:val="003E0678"/>
    <w:rsid w:val="003E1C8E"/>
    <w:rsid w:val="003E234C"/>
    <w:rsid w:val="003E24AA"/>
    <w:rsid w:val="003E576B"/>
    <w:rsid w:val="003E5B3C"/>
    <w:rsid w:val="003E5DE4"/>
    <w:rsid w:val="003E602B"/>
    <w:rsid w:val="003E642F"/>
    <w:rsid w:val="003E68D9"/>
    <w:rsid w:val="003E6944"/>
    <w:rsid w:val="003E6E98"/>
    <w:rsid w:val="003E789D"/>
    <w:rsid w:val="003E7B97"/>
    <w:rsid w:val="003E7FE3"/>
    <w:rsid w:val="003F1592"/>
    <w:rsid w:val="003F1762"/>
    <w:rsid w:val="003F24B2"/>
    <w:rsid w:val="003F2AD8"/>
    <w:rsid w:val="003F32FD"/>
    <w:rsid w:val="003F37B3"/>
    <w:rsid w:val="003F38FC"/>
    <w:rsid w:val="003F41D0"/>
    <w:rsid w:val="003F432E"/>
    <w:rsid w:val="003F458D"/>
    <w:rsid w:val="003F4968"/>
    <w:rsid w:val="003F49CF"/>
    <w:rsid w:val="003F4B95"/>
    <w:rsid w:val="003F4F69"/>
    <w:rsid w:val="003F59A9"/>
    <w:rsid w:val="003F6601"/>
    <w:rsid w:val="003F6B2E"/>
    <w:rsid w:val="003F6C4B"/>
    <w:rsid w:val="003F6D9A"/>
    <w:rsid w:val="003F7871"/>
    <w:rsid w:val="0040017C"/>
    <w:rsid w:val="00400F36"/>
    <w:rsid w:val="00402995"/>
    <w:rsid w:val="00403CD5"/>
    <w:rsid w:val="00403F15"/>
    <w:rsid w:val="00403FB2"/>
    <w:rsid w:val="00405C57"/>
    <w:rsid w:val="0040660C"/>
    <w:rsid w:val="00406DEA"/>
    <w:rsid w:val="004079C9"/>
    <w:rsid w:val="00407FA1"/>
    <w:rsid w:val="00411F13"/>
    <w:rsid w:val="0041284C"/>
    <w:rsid w:val="00412D68"/>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C5"/>
    <w:rsid w:val="004201CE"/>
    <w:rsid w:val="0042022F"/>
    <w:rsid w:val="004202DE"/>
    <w:rsid w:val="004204B2"/>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37DE1"/>
    <w:rsid w:val="004406F4"/>
    <w:rsid w:val="004413AA"/>
    <w:rsid w:val="004416A9"/>
    <w:rsid w:val="00441F50"/>
    <w:rsid w:val="00442222"/>
    <w:rsid w:val="0044246A"/>
    <w:rsid w:val="00442759"/>
    <w:rsid w:val="00443008"/>
    <w:rsid w:val="00443A58"/>
    <w:rsid w:val="00443E6A"/>
    <w:rsid w:val="00444956"/>
    <w:rsid w:val="00444AD4"/>
    <w:rsid w:val="00444FE8"/>
    <w:rsid w:val="004452A8"/>
    <w:rsid w:val="00446970"/>
    <w:rsid w:val="004474B7"/>
    <w:rsid w:val="004474DF"/>
    <w:rsid w:val="00447C61"/>
    <w:rsid w:val="00447D01"/>
    <w:rsid w:val="00447E22"/>
    <w:rsid w:val="004508CC"/>
    <w:rsid w:val="00450F7A"/>
    <w:rsid w:val="0045247B"/>
    <w:rsid w:val="00453A42"/>
    <w:rsid w:val="00453D41"/>
    <w:rsid w:val="0045424B"/>
    <w:rsid w:val="0045438F"/>
    <w:rsid w:val="00454C8F"/>
    <w:rsid w:val="00454FD7"/>
    <w:rsid w:val="0045565D"/>
    <w:rsid w:val="004559D0"/>
    <w:rsid w:val="00455FE4"/>
    <w:rsid w:val="0045611B"/>
    <w:rsid w:val="00456661"/>
    <w:rsid w:val="00457B2C"/>
    <w:rsid w:val="00457C4D"/>
    <w:rsid w:val="00457D21"/>
    <w:rsid w:val="00460415"/>
    <w:rsid w:val="00460A35"/>
    <w:rsid w:val="00460D46"/>
    <w:rsid w:val="0046118C"/>
    <w:rsid w:val="00461912"/>
    <w:rsid w:val="00462334"/>
    <w:rsid w:val="00462A10"/>
    <w:rsid w:val="00462BFA"/>
    <w:rsid w:val="004630CD"/>
    <w:rsid w:val="00463583"/>
    <w:rsid w:val="0046391A"/>
    <w:rsid w:val="00463A62"/>
    <w:rsid w:val="00463C79"/>
    <w:rsid w:val="00464CF2"/>
    <w:rsid w:val="00464DBF"/>
    <w:rsid w:val="00464E48"/>
    <w:rsid w:val="0046511B"/>
    <w:rsid w:val="00466DD8"/>
    <w:rsid w:val="00467260"/>
    <w:rsid w:val="00467679"/>
    <w:rsid w:val="00467B9C"/>
    <w:rsid w:val="00467F13"/>
    <w:rsid w:val="00470869"/>
    <w:rsid w:val="00470A1F"/>
    <w:rsid w:val="00470A4F"/>
    <w:rsid w:val="00470BBB"/>
    <w:rsid w:val="00470CA4"/>
    <w:rsid w:val="004710DB"/>
    <w:rsid w:val="00471152"/>
    <w:rsid w:val="0047137D"/>
    <w:rsid w:val="0047168A"/>
    <w:rsid w:val="004721CA"/>
    <w:rsid w:val="0047222A"/>
    <w:rsid w:val="00472E3F"/>
    <w:rsid w:val="00473CE6"/>
    <w:rsid w:val="00473DD3"/>
    <w:rsid w:val="00473E95"/>
    <w:rsid w:val="00474053"/>
    <w:rsid w:val="00475423"/>
    <w:rsid w:val="00475472"/>
    <w:rsid w:val="00475550"/>
    <w:rsid w:val="0047592E"/>
    <w:rsid w:val="00475A7D"/>
    <w:rsid w:val="00476251"/>
    <w:rsid w:val="00476E57"/>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4305"/>
    <w:rsid w:val="0049483F"/>
    <w:rsid w:val="00494AFE"/>
    <w:rsid w:val="00495613"/>
    <w:rsid w:val="00495C23"/>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BF3"/>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779"/>
    <w:rsid w:val="004C2C1C"/>
    <w:rsid w:val="004C2ED1"/>
    <w:rsid w:val="004C38A9"/>
    <w:rsid w:val="004C39E5"/>
    <w:rsid w:val="004C3CFD"/>
    <w:rsid w:val="004C4E0C"/>
    <w:rsid w:val="004C51A4"/>
    <w:rsid w:val="004C53EA"/>
    <w:rsid w:val="004C60D2"/>
    <w:rsid w:val="004C61EE"/>
    <w:rsid w:val="004C6AEF"/>
    <w:rsid w:val="004C6D97"/>
    <w:rsid w:val="004C6DCA"/>
    <w:rsid w:val="004C6EBB"/>
    <w:rsid w:val="004C7BC7"/>
    <w:rsid w:val="004D0989"/>
    <w:rsid w:val="004D0CB3"/>
    <w:rsid w:val="004D0DFE"/>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2C33"/>
    <w:rsid w:val="004E3686"/>
    <w:rsid w:val="004E36C7"/>
    <w:rsid w:val="004E3939"/>
    <w:rsid w:val="004E4682"/>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C1D"/>
    <w:rsid w:val="00516DD0"/>
    <w:rsid w:val="0051731D"/>
    <w:rsid w:val="005175C0"/>
    <w:rsid w:val="00517943"/>
    <w:rsid w:val="00517A89"/>
    <w:rsid w:val="005204DD"/>
    <w:rsid w:val="00520663"/>
    <w:rsid w:val="00520766"/>
    <w:rsid w:val="005209AF"/>
    <w:rsid w:val="00520AB0"/>
    <w:rsid w:val="005214C6"/>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708E"/>
    <w:rsid w:val="005302F6"/>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EC"/>
    <w:rsid w:val="005479E7"/>
    <w:rsid w:val="00547C0F"/>
    <w:rsid w:val="00550396"/>
    <w:rsid w:val="005506C8"/>
    <w:rsid w:val="00550ACB"/>
    <w:rsid w:val="00550EDB"/>
    <w:rsid w:val="00550F6B"/>
    <w:rsid w:val="00551293"/>
    <w:rsid w:val="005512C9"/>
    <w:rsid w:val="005517E9"/>
    <w:rsid w:val="00552FA4"/>
    <w:rsid w:val="005536A5"/>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0EF4"/>
    <w:rsid w:val="00571043"/>
    <w:rsid w:val="00571401"/>
    <w:rsid w:val="005719E2"/>
    <w:rsid w:val="00571AAA"/>
    <w:rsid w:val="00571E21"/>
    <w:rsid w:val="00571E7F"/>
    <w:rsid w:val="0057267A"/>
    <w:rsid w:val="00572748"/>
    <w:rsid w:val="005727FD"/>
    <w:rsid w:val="00572A59"/>
    <w:rsid w:val="00573517"/>
    <w:rsid w:val="00573519"/>
    <w:rsid w:val="00573DED"/>
    <w:rsid w:val="005746EE"/>
    <w:rsid w:val="0057470F"/>
    <w:rsid w:val="005749D1"/>
    <w:rsid w:val="00574A66"/>
    <w:rsid w:val="00574E43"/>
    <w:rsid w:val="00574FE5"/>
    <w:rsid w:val="00575B1E"/>
    <w:rsid w:val="00576139"/>
    <w:rsid w:val="00576EDB"/>
    <w:rsid w:val="0057717A"/>
    <w:rsid w:val="00577918"/>
    <w:rsid w:val="005801E8"/>
    <w:rsid w:val="00582C5A"/>
    <w:rsid w:val="00583C7D"/>
    <w:rsid w:val="00584569"/>
    <w:rsid w:val="00584C40"/>
    <w:rsid w:val="0058647B"/>
    <w:rsid w:val="0058673A"/>
    <w:rsid w:val="00586E6B"/>
    <w:rsid w:val="005873CA"/>
    <w:rsid w:val="005877FC"/>
    <w:rsid w:val="00587811"/>
    <w:rsid w:val="00587B7F"/>
    <w:rsid w:val="00587CD2"/>
    <w:rsid w:val="00590677"/>
    <w:rsid w:val="00590E02"/>
    <w:rsid w:val="005911CD"/>
    <w:rsid w:val="00591330"/>
    <w:rsid w:val="005915AB"/>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D86"/>
    <w:rsid w:val="00597E2F"/>
    <w:rsid w:val="005A04C2"/>
    <w:rsid w:val="005A0D41"/>
    <w:rsid w:val="005A1712"/>
    <w:rsid w:val="005A17A6"/>
    <w:rsid w:val="005A1AF5"/>
    <w:rsid w:val="005A1B30"/>
    <w:rsid w:val="005A2651"/>
    <w:rsid w:val="005A3174"/>
    <w:rsid w:val="005A3B9E"/>
    <w:rsid w:val="005A41A1"/>
    <w:rsid w:val="005A44DA"/>
    <w:rsid w:val="005A486A"/>
    <w:rsid w:val="005A4FAA"/>
    <w:rsid w:val="005A5A2E"/>
    <w:rsid w:val="005A5E68"/>
    <w:rsid w:val="005A6538"/>
    <w:rsid w:val="005A7864"/>
    <w:rsid w:val="005A7B86"/>
    <w:rsid w:val="005A7FAB"/>
    <w:rsid w:val="005B0507"/>
    <w:rsid w:val="005B0E27"/>
    <w:rsid w:val="005B1178"/>
    <w:rsid w:val="005B140C"/>
    <w:rsid w:val="005B15E5"/>
    <w:rsid w:val="005B1B00"/>
    <w:rsid w:val="005B1D42"/>
    <w:rsid w:val="005B2113"/>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6B38"/>
    <w:rsid w:val="005C7E38"/>
    <w:rsid w:val="005D09A2"/>
    <w:rsid w:val="005D0AC6"/>
    <w:rsid w:val="005D1053"/>
    <w:rsid w:val="005D146F"/>
    <w:rsid w:val="005D154B"/>
    <w:rsid w:val="005D1E63"/>
    <w:rsid w:val="005D2205"/>
    <w:rsid w:val="005D2410"/>
    <w:rsid w:val="005D2C25"/>
    <w:rsid w:val="005D35D5"/>
    <w:rsid w:val="005D3CC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7A8"/>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65"/>
    <w:rsid w:val="006114C5"/>
    <w:rsid w:val="00611792"/>
    <w:rsid w:val="00611929"/>
    <w:rsid w:val="00611B0C"/>
    <w:rsid w:val="00612AF4"/>
    <w:rsid w:val="00613107"/>
    <w:rsid w:val="006133B7"/>
    <w:rsid w:val="006133E2"/>
    <w:rsid w:val="00613CF0"/>
    <w:rsid w:val="00613F59"/>
    <w:rsid w:val="00614937"/>
    <w:rsid w:val="006149FE"/>
    <w:rsid w:val="00614B14"/>
    <w:rsid w:val="00614F8D"/>
    <w:rsid w:val="00615194"/>
    <w:rsid w:val="006152E7"/>
    <w:rsid w:val="006153FC"/>
    <w:rsid w:val="00615A75"/>
    <w:rsid w:val="00615FE3"/>
    <w:rsid w:val="006160F9"/>
    <w:rsid w:val="006166DE"/>
    <w:rsid w:val="00617E47"/>
    <w:rsid w:val="006202C5"/>
    <w:rsid w:val="00621AD7"/>
    <w:rsid w:val="00621CD6"/>
    <w:rsid w:val="00621FBD"/>
    <w:rsid w:val="0062208F"/>
    <w:rsid w:val="00622113"/>
    <w:rsid w:val="006229C0"/>
    <w:rsid w:val="00623A63"/>
    <w:rsid w:val="0062431A"/>
    <w:rsid w:val="00624604"/>
    <w:rsid w:val="00626156"/>
    <w:rsid w:val="00626834"/>
    <w:rsid w:val="006277D5"/>
    <w:rsid w:val="0062790C"/>
    <w:rsid w:val="00627BC6"/>
    <w:rsid w:val="006300A7"/>
    <w:rsid w:val="006304DA"/>
    <w:rsid w:val="006310A0"/>
    <w:rsid w:val="006313B9"/>
    <w:rsid w:val="006318D6"/>
    <w:rsid w:val="00631B36"/>
    <w:rsid w:val="00632502"/>
    <w:rsid w:val="00633451"/>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9E3"/>
    <w:rsid w:val="00662CB3"/>
    <w:rsid w:val="00662F09"/>
    <w:rsid w:val="006630A4"/>
    <w:rsid w:val="00663E39"/>
    <w:rsid w:val="006643DF"/>
    <w:rsid w:val="006654D1"/>
    <w:rsid w:val="00666443"/>
    <w:rsid w:val="006673ED"/>
    <w:rsid w:val="0066776A"/>
    <w:rsid w:val="00667E55"/>
    <w:rsid w:val="00670174"/>
    <w:rsid w:val="0067087D"/>
    <w:rsid w:val="00670CC9"/>
    <w:rsid w:val="00670DC4"/>
    <w:rsid w:val="0067209B"/>
    <w:rsid w:val="00672ADE"/>
    <w:rsid w:val="00672D64"/>
    <w:rsid w:val="00672DA1"/>
    <w:rsid w:val="00673C3C"/>
    <w:rsid w:val="00673F64"/>
    <w:rsid w:val="00675499"/>
    <w:rsid w:val="0067551B"/>
    <w:rsid w:val="00675A99"/>
    <w:rsid w:val="00676381"/>
    <w:rsid w:val="006765B5"/>
    <w:rsid w:val="00677626"/>
    <w:rsid w:val="0067783D"/>
    <w:rsid w:val="006779C9"/>
    <w:rsid w:val="0068039A"/>
    <w:rsid w:val="006811FB"/>
    <w:rsid w:val="006813AE"/>
    <w:rsid w:val="00681E77"/>
    <w:rsid w:val="006820F1"/>
    <w:rsid w:val="00682BF2"/>
    <w:rsid w:val="00683C08"/>
    <w:rsid w:val="00684147"/>
    <w:rsid w:val="006841FC"/>
    <w:rsid w:val="00684D52"/>
    <w:rsid w:val="00684FA1"/>
    <w:rsid w:val="00685872"/>
    <w:rsid w:val="00685CD8"/>
    <w:rsid w:val="00686042"/>
    <w:rsid w:val="00687194"/>
    <w:rsid w:val="006871B8"/>
    <w:rsid w:val="00687370"/>
    <w:rsid w:val="00687A18"/>
    <w:rsid w:val="00687B7E"/>
    <w:rsid w:val="00687D39"/>
    <w:rsid w:val="0069044A"/>
    <w:rsid w:val="006922A2"/>
    <w:rsid w:val="006924B6"/>
    <w:rsid w:val="00693819"/>
    <w:rsid w:val="006938C5"/>
    <w:rsid w:val="006946CD"/>
    <w:rsid w:val="00695A09"/>
    <w:rsid w:val="0069765E"/>
    <w:rsid w:val="00697ECE"/>
    <w:rsid w:val="00697F3C"/>
    <w:rsid w:val="006A26A7"/>
    <w:rsid w:val="006A30D2"/>
    <w:rsid w:val="006A31C8"/>
    <w:rsid w:val="006A32E2"/>
    <w:rsid w:val="006A3E26"/>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0C77"/>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318"/>
    <w:rsid w:val="006D47ED"/>
    <w:rsid w:val="006D4A80"/>
    <w:rsid w:val="006D5125"/>
    <w:rsid w:val="006D60F7"/>
    <w:rsid w:val="006D63DD"/>
    <w:rsid w:val="006D6F27"/>
    <w:rsid w:val="006D789F"/>
    <w:rsid w:val="006E0145"/>
    <w:rsid w:val="006E0158"/>
    <w:rsid w:val="006E0DAE"/>
    <w:rsid w:val="006E0E76"/>
    <w:rsid w:val="006E1DD6"/>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AE0"/>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E6D"/>
    <w:rsid w:val="0070200C"/>
    <w:rsid w:val="007021FE"/>
    <w:rsid w:val="00702DA5"/>
    <w:rsid w:val="00703296"/>
    <w:rsid w:val="0070373A"/>
    <w:rsid w:val="0070388C"/>
    <w:rsid w:val="0070425D"/>
    <w:rsid w:val="007048C8"/>
    <w:rsid w:val="00704950"/>
    <w:rsid w:val="00705A2B"/>
    <w:rsid w:val="00706209"/>
    <w:rsid w:val="00706920"/>
    <w:rsid w:val="00706DB4"/>
    <w:rsid w:val="00706ED1"/>
    <w:rsid w:val="00707B2E"/>
    <w:rsid w:val="0071090C"/>
    <w:rsid w:val="00710E32"/>
    <w:rsid w:val="007119BC"/>
    <w:rsid w:val="00712739"/>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7174"/>
    <w:rsid w:val="00727660"/>
    <w:rsid w:val="007278B6"/>
    <w:rsid w:val="00727F8A"/>
    <w:rsid w:val="00730367"/>
    <w:rsid w:val="0073094E"/>
    <w:rsid w:val="007309B8"/>
    <w:rsid w:val="00731A11"/>
    <w:rsid w:val="00731D5B"/>
    <w:rsid w:val="00732D1D"/>
    <w:rsid w:val="00733326"/>
    <w:rsid w:val="0073355A"/>
    <w:rsid w:val="007337AA"/>
    <w:rsid w:val="00733C63"/>
    <w:rsid w:val="00733E62"/>
    <w:rsid w:val="00734459"/>
    <w:rsid w:val="00734571"/>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7EE"/>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3AC"/>
    <w:rsid w:val="0077177A"/>
    <w:rsid w:val="00772F84"/>
    <w:rsid w:val="0077323C"/>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3B73"/>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AE3"/>
    <w:rsid w:val="00797F15"/>
    <w:rsid w:val="007A0080"/>
    <w:rsid w:val="007A01D5"/>
    <w:rsid w:val="007A04CF"/>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1FC1"/>
    <w:rsid w:val="007C23F5"/>
    <w:rsid w:val="007C2773"/>
    <w:rsid w:val="007C31DA"/>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2B68"/>
    <w:rsid w:val="007E3103"/>
    <w:rsid w:val="007E3A35"/>
    <w:rsid w:val="007E3F23"/>
    <w:rsid w:val="007E4ABC"/>
    <w:rsid w:val="007E682E"/>
    <w:rsid w:val="007E6AEB"/>
    <w:rsid w:val="007E6E53"/>
    <w:rsid w:val="007E7517"/>
    <w:rsid w:val="007E7C0B"/>
    <w:rsid w:val="007E7ECD"/>
    <w:rsid w:val="007F0030"/>
    <w:rsid w:val="007F0A09"/>
    <w:rsid w:val="007F0DD2"/>
    <w:rsid w:val="007F16D3"/>
    <w:rsid w:val="007F19D5"/>
    <w:rsid w:val="007F2502"/>
    <w:rsid w:val="007F2756"/>
    <w:rsid w:val="007F2AAA"/>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6CF"/>
    <w:rsid w:val="00803ACB"/>
    <w:rsid w:val="00803B03"/>
    <w:rsid w:val="00804160"/>
    <w:rsid w:val="00804A90"/>
    <w:rsid w:val="0080590D"/>
    <w:rsid w:val="00805E7C"/>
    <w:rsid w:val="00806731"/>
    <w:rsid w:val="00806DBC"/>
    <w:rsid w:val="0080737F"/>
    <w:rsid w:val="00807EF3"/>
    <w:rsid w:val="0081020D"/>
    <w:rsid w:val="008102E4"/>
    <w:rsid w:val="008105F2"/>
    <w:rsid w:val="008110D1"/>
    <w:rsid w:val="008116D6"/>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101C"/>
    <w:rsid w:val="00841B52"/>
    <w:rsid w:val="00841F81"/>
    <w:rsid w:val="00842B6F"/>
    <w:rsid w:val="00842E2B"/>
    <w:rsid w:val="00842E75"/>
    <w:rsid w:val="00842FFD"/>
    <w:rsid w:val="00843873"/>
    <w:rsid w:val="00843DB3"/>
    <w:rsid w:val="00843F3C"/>
    <w:rsid w:val="00844188"/>
    <w:rsid w:val="00844419"/>
    <w:rsid w:val="0084445D"/>
    <w:rsid w:val="00844770"/>
    <w:rsid w:val="00845303"/>
    <w:rsid w:val="00845384"/>
    <w:rsid w:val="008457A6"/>
    <w:rsid w:val="00845BBD"/>
    <w:rsid w:val="00846167"/>
    <w:rsid w:val="008467ED"/>
    <w:rsid w:val="00846881"/>
    <w:rsid w:val="00846D00"/>
    <w:rsid w:val="00846FD5"/>
    <w:rsid w:val="008471A8"/>
    <w:rsid w:val="008474CA"/>
    <w:rsid w:val="00847804"/>
    <w:rsid w:val="008478C7"/>
    <w:rsid w:val="00847D75"/>
    <w:rsid w:val="00851371"/>
    <w:rsid w:val="008516C2"/>
    <w:rsid w:val="00851A15"/>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937"/>
    <w:rsid w:val="00857CA1"/>
    <w:rsid w:val="00860031"/>
    <w:rsid w:val="008604C5"/>
    <w:rsid w:val="00860755"/>
    <w:rsid w:val="00861A54"/>
    <w:rsid w:val="00861F8A"/>
    <w:rsid w:val="00862D8B"/>
    <w:rsid w:val="0086306C"/>
    <w:rsid w:val="00863BF7"/>
    <w:rsid w:val="00863EA4"/>
    <w:rsid w:val="00863F0B"/>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14B"/>
    <w:rsid w:val="0087038C"/>
    <w:rsid w:val="008709C3"/>
    <w:rsid w:val="00870E2F"/>
    <w:rsid w:val="00870FEE"/>
    <w:rsid w:val="008711B1"/>
    <w:rsid w:val="0087132C"/>
    <w:rsid w:val="0087154A"/>
    <w:rsid w:val="00871773"/>
    <w:rsid w:val="00871BD0"/>
    <w:rsid w:val="008721B6"/>
    <w:rsid w:val="008725BB"/>
    <w:rsid w:val="0087265C"/>
    <w:rsid w:val="00872702"/>
    <w:rsid w:val="00872AC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5B2"/>
    <w:rsid w:val="00881E5B"/>
    <w:rsid w:val="0088332F"/>
    <w:rsid w:val="008833AF"/>
    <w:rsid w:val="00883C38"/>
    <w:rsid w:val="00883EF9"/>
    <w:rsid w:val="0088430D"/>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58C"/>
    <w:rsid w:val="00894EF3"/>
    <w:rsid w:val="00895C6D"/>
    <w:rsid w:val="00895F66"/>
    <w:rsid w:val="00896457"/>
    <w:rsid w:val="0089674B"/>
    <w:rsid w:val="00897870"/>
    <w:rsid w:val="008978C8"/>
    <w:rsid w:val="008A1289"/>
    <w:rsid w:val="008A1CAF"/>
    <w:rsid w:val="008A1D9D"/>
    <w:rsid w:val="008A1FF2"/>
    <w:rsid w:val="008A26D4"/>
    <w:rsid w:val="008A2837"/>
    <w:rsid w:val="008A287E"/>
    <w:rsid w:val="008A3AE7"/>
    <w:rsid w:val="008A3EE6"/>
    <w:rsid w:val="008A46FE"/>
    <w:rsid w:val="008A5E05"/>
    <w:rsid w:val="008A5F72"/>
    <w:rsid w:val="008A63DC"/>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DCF"/>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483"/>
    <w:rsid w:val="008E181B"/>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79"/>
    <w:rsid w:val="008E7485"/>
    <w:rsid w:val="008F0F58"/>
    <w:rsid w:val="008F13CF"/>
    <w:rsid w:val="008F2347"/>
    <w:rsid w:val="008F276E"/>
    <w:rsid w:val="008F2F36"/>
    <w:rsid w:val="008F315B"/>
    <w:rsid w:val="008F32D0"/>
    <w:rsid w:val="008F32E0"/>
    <w:rsid w:val="008F470B"/>
    <w:rsid w:val="008F4756"/>
    <w:rsid w:val="008F4BE8"/>
    <w:rsid w:val="008F4E95"/>
    <w:rsid w:val="008F4FC4"/>
    <w:rsid w:val="008F5635"/>
    <w:rsid w:val="008F56B5"/>
    <w:rsid w:val="008F5EF2"/>
    <w:rsid w:val="008F67A6"/>
    <w:rsid w:val="008F7585"/>
    <w:rsid w:val="008F777E"/>
    <w:rsid w:val="008F7D33"/>
    <w:rsid w:val="008F7F85"/>
    <w:rsid w:val="009003E2"/>
    <w:rsid w:val="009016AA"/>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405"/>
    <w:rsid w:val="00914B1C"/>
    <w:rsid w:val="009154BE"/>
    <w:rsid w:val="009158A2"/>
    <w:rsid w:val="0091624F"/>
    <w:rsid w:val="009167A5"/>
    <w:rsid w:val="00916CDA"/>
    <w:rsid w:val="009177B9"/>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4D9"/>
    <w:rsid w:val="00932DEB"/>
    <w:rsid w:val="009341D7"/>
    <w:rsid w:val="00935577"/>
    <w:rsid w:val="009359E3"/>
    <w:rsid w:val="00935CB9"/>
    <w:rsid w:val="00936769"/>
    <w:rsid w:val="0093705F"/>
    <w:rsid w:val="009375B9"/>
    <w:rsid w:val="00937E85"/>
    <w:rsid w:val="009406E7"/>
    <w:rsid w:val="00940BCE"/>
    <w:rsid w:val="00941D08"/>
    <w:rsid w:val="0094204A"/>
    <w:rsid w:val="00942211"/>
    <w:rsid w:val="009422A3"/>
    <w:rsid w:val="00942559"/>
    <w:rsid w:val="009428C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1E"/>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298C"/>
    <w:rsid w:val="00963074"/>
    <w:rsid w:val="009636BD"/>
    <w:rsid w:val="00963838"/>
    <w:rsid w:val="0096404F"/>
    <w:rsid w:val="00964442"/>
    <w:rsid w:val="0096456E"/>
    <w:rsid w:val="009645C8"/>
    <w:rsid w:val="00965261"/>
    <w:rsid w:val="00965540"/>
    <w:rsid w:val="00965B43"/>
    <w:rsid w:val="00965BB7"/>
    <w:rsid w:val="009661BC"/>
    <w:rsid w:val="00966940"/>
    <w:rsid w:val="00967097"/>
    <w:rsid w:val="009672CA"/>
    <w:rsid w:val="0096741A"/>
    <w:rsid w:val="009675AC"/>
    <w:rsid w:val="009675B1"/>
    <w:rsid w:val="009707D7"/>
    <w:rsid w:val="0097177B"/>
    <w:rsid w:val="00972390"/>
    <w:rsid w:val="00972E0A"/>
    <w:rsid w:val="00972F14"/>
    <w:rsid w:val="00972FAF"/>
    <w:rsid w:val="009734CC"/>
    <w:rsid w:val="009742A3"/>
    <w:rsid w:val="009743F1"/>
    <w:rsid w:val="009757A9"/>
    <w:rsid w:val="009768CC"/>
    <w:rsid w:val="0097790F"/>
    <w:rsid w:val="0097796B"/>
    <w:rsid w:val="00977D57"/>
    <w:rsid w:val="00977DDA"/>
    <w:rsid w:val="00982076"/>
    <w:rsid w:val="009835A8"/>
    <w:rsid w:val="00983773"/>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C89"/>
    <w:rsid w:val="009A4699"/>
    <w:rsid w:val="009A4AA7"/>
    <w:rsid w:val="009A4EDA"/>
    <w:rsid w:val="009A4EFB"/>
    <w:rsid w:val="009A5363"/>
    <w:rsid w:val="009A55A7"/>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3E25"/>
    <w:rsid w:val="009C417C"/>
    <w:rsid w:val="009C4AB5"/>
    <w:rsid w:val="009C4D8A"/>
    <w:rsid w:val="009C537B"/>
    <w:rsid w:val="009C622C"/>
    <w:rsid w:val="009C632A"/>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8BA"/>
    <w:rsid w:val="009D5CC9"/>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48B3"/>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3A7"/>
    <w:rsid w:val="009F27A1"/>
    <w:rsid w:val="009F2B62"/>
    <w:rsid w:val="009F3DD3"/>
    <w:rsid w:val="009F53D5"/>
    <w:rsid w:val="009F5530"/>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BFF"/>
    <w:rsid w:val="00A13EF3"/>
    <w:rsid w:val="00A1425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569C"/>
    <w:rsid w:val="00A26884"/>
    <w:rsid w:val="00A26BE8"/>
    <w:rsid w:val="00A26D30"/>
    <w:rsid w:val="00A26FF6"/>
    <w:rsid w:val="00A2758E"/>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3DC"/>
    <w:rsid w:val="00A353DE"/>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244"/>
    <w:rsid w:val="00A4534E"/>
    <w:rsid w:val="00A4565E"/>
    <w:rsid w:val="00A47328"/>
    <w:rsid w:val="00A4795F"/>
    <w:rsid w:val="00A47D97"/>
    <w:rsid w:val="00A500C6"/>
    <w:rsid w:val="00A50639"/>
    <w:rsid w:val="00A50F1B"/>
    <w:rsid w:val="00A51047"/>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5B7D"/>
    <w:rsid w:val="00A66464"/>
    <w:rsid w:val="00A66BC0"/>
    <w:rsid w:val="00A6784A"/>
    <w:rsid w:val="00A678EC"/>
    <w:rsid w:val="00A67D38"/>
    <w:rsid w:val="00A67E18"/>
    <w:rsid w:val="00A711F9"/>
    <w:rsid w:val="00A71359"/>
    <w:rsid w:val="00A723D3"/>
    <w:rsid w:val="00A72BE7"/>
    <w:rsid w:val="00A730C1"/>
    <w:rsid w:val="00A736F8"/>
    <w:rsid w:val="00A74D97"/>
    <w:rsid w:val="00A753C4"/>
    <w:rsid w:val="00A755C3"/>
    <w:rsid w:val="00A756DD"/>
    <w:rsid w:val="00A75C16"/>
    <w:rsid w:val="00A75E8E"/>
    <w:rsid w:val="00A762A1"/>
    <w:rsid w:val="00A76A44"/>
    <w:rsid w:val="00A770A1"/>
    <w:rsid w:val="00A77512"/>
    <w:rsid w:val="00A7767A"/>
    <w:rsid w:val="00A77AF9"/>
    <w:rsid w:val="00A80413"/>
    <w:rsid w:val="00A81B17"/>
    <w:rsid w:val="00A81ED3"/>
    <w:rsid w:val="00A827F2"/>
    <w:rsid w:val="00A82F66"/>
    <w:rsid w:val="00A83091"/>
    <w:rsid w:val="00A832D2"/>
    <w:rsid w:val="00A83A1A"/>
    <w:rsid w:val="00A83BEF"/>
    <w:rsid w:val="00A84726"/>
    <w:rsid w:val="00A8485C"/>
    <w:rsid w:val="00A84A53"/>
    <w:rsid w:val="00A8538B"/>
    <w:rsid w:val="00A859C5"/>
    <w:rsid w:val="00A86510"/>
    <w:rsid w:val="00A908C1"/>
    <w:rsid w:val="00A90A49"/>
    <w:rsid w:val="00A90CBC"/>
    <w:rsid w:val="00A90DA0"/>
    <w:rsid w:val="00A91402"/>
    <w:rsid w:val="00A9147B"/>
    <w:rsid w:val="00A91DB1"/>
    <w:rsid w:val="00A92389"/>
    <w:rsid w:val="00A923B9"/>
    <w:rsid w:val="00A926CA"/>
    <w:rsid w:val="00A92CA2"/>
    <w:rsid w:val="00A93546"/>
    <w:rsid w:val="00A937FF"/>
    <w:rsid w:val="00A93832"/>
    <w:rsid w:val="00A94F05"/>
    <w:rsid w:val="00A95578"/>
    <w:rsid w:val="00A96030"/>
    <w:rsid w:val="00A9645D"/>
    <w:rsid w:val="00A96794"/>
    <w:rsid w:val="00AA0B83"/>
    <w:rsid w:val="00AA0F27"/>
    <w:rsid w:val="00AA22B2"/>
    <w:rsid w:val="00AA26A7"/>
    <w:rsid w:val="00AA2FCC"/>
    <w:rsid w:val="00AA3074"/>
    <w:rsid w:val="00AA3563"/>
    <w:rsid w:val="00AA36D1"/>
    <w:rsid w:val="00AA3B7F"/>
    <w:rsid w:val="00AA3DCF"/>
    <w:rsid w:val="00AA4219"/>
    <w:rsid w:val="00AA51E2"/>
    <w:rsid w:val="00AA5DB2"/>
    <w:rsid w:val="00AA7744"/>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209F"/>
    <w:rsid w:val="00AC20DA"/>
    <w:rsid w:val="00AC21C4"/>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0F9"/>
    <w:rsid w:val="00AE358C"/>
    <w:rsid w:val="00AE3C58"/>
    <w:rsid w:val="00AE3DF7"/>
    <w:rsid w:val="00AE43A8"/>
    <w:rsid w:val="00AE56C6"/>
    <w:rsid w:val="00AE59AF"/>
    <w:rsid w:val="00AE59C5"/>
    <w:rsid w:val="00AE5C81"/>
    <w:rsid w:val="00AE60D3"/>
    <w:rsid w:val="00AE6ED2"/>
    <w:rsid w:val="00AE7CD6"/>
    <w:rsid w:val="00AF0211"/>
    <w:rsid w:val="00AF04A6"/>
    <w:rsid w:val="00AF0EAC"/>
    <w:rsid w:val="00AF14A0"/>
    <w:rsid w:val="00AF1F06"/>
    <w:rsid w:val="00AF213C"/>
    <w:rsid w:val="00AF24E0"/>
    <w:rsid w:val="00AF25D8"/>
    <w:rsid w:val="00AF2A86"/>
    <w:rsid w:val="00AF2F09"/>
    <w:rsid w:val="00AF3DDF"/>
    <w:rsid w:val="00AF3E29"/>
    <w:rsid w:val="00AF4737"/>
    <w:rsid w:val="00AF4EBA"/>
    <w:rsid w:val="00AF50E3"/>
    <w:rsid w:val="00AF5445"/>
    <w:rsid w:val="00AF5584"/>
    <w:rsid w:val="00AF599B"/>
    <w:rsid w:val="00AF5BFF"/>
    <w:rsid w:val="00AF5D4C"/>
    <w:rsid w:val="00AF65FA"/>
    <w:rsid w:val="00AF6850"/>
    <w:rsid w:val="00B01690"/>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30BE2"/>
    <w:rsid w:val="00B30DD5"/>
    <w:rsid w:val="00B30F5B"/>
    <w:rsid w:val="00B31280"/>
    <w:rsid w:val="00B318DA"/>
    <w:rsid w:val="00B31A5A"/>
    <w:rsid w:val="00B322D4"/>
    <w:rsid w:val="00B32314"/>
    <w:rsid w:val="00B3249E"/>
    <w:rsid w:val="00B32905"/>
    <w:rsid w:val="00B32B48"/>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7C7"/>
    <w:rsid w:val="00B727EA"/>
    <w:rsid w:val="00B72A1D"/>
    <w:rsid w:val="00B7345B"/>
    <w:rsid w:val="00B73DFC"/>
    <w:rsid w:val="00B7450A"/>
    <w:rsid w:val="00B750A6"/>
    <w:rsid w:val="00B75411"/>
    <w:rsid w:val="00B76B30"/>
    <w:rsid w:val="00B77028"/>
    <w:rsid w:val="00B770AA"/>
    <w:rsid w:val="00B770B3"/>
    <w:rsid w:val="00B77294"/>
    <w:rsid w:val="00B7737C"/>
    <w:rsid w:val="00B7752B"/>
    <w:rsid w:val="00B77781"/>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979"/>
    <w:rsid w:val="00B93AE5"/>
    <w:rsid w:val="00B940AB"/>
    <w:rsid w:val="00B94197"/>
    <w:rsid w:val="00B94678"/>
    <w:rsid w:val="00B94A81"/>
    <w:rsid w:val="00B9559D"/>
    <w:rsid w:val="00B95B6A"/>
    <w:rsid w:val="00B961C9"/>
    <w:rsid w:val="00B961F4"/>
    <w:rsid w:val="00B96443"/>
    <w:rsid w:val="00B96956"/>
    <w:rsid w:val="00B97103"/>
    <w:rsid w:val="00B972D1"/>
    <w:rsid w:val="00B97703"/>
    <w:rsid w:val="00B97751"/>
    <w:rsid w:val="00B97A9D"/>
    <w:rsid w:val="00BA0069"/>
    <w:rsid w:val="00BA0B62"/>
    <w:rsid w:val="00BA1101"/>
    <w:rsid w:val="00BA2220"/>
    <w:rsid w:val="00BA2299"/>
    <w:rsid w:val="00BA27C6"/>
    <w:rsid w:val="00BA27CE"/>
    <w:rsid w:val="00BA3882"/>
    <w:rsid w:val="00BA4FD3"/>
    <w:rsid w:val="00BA5477"/>
    <w:rsid w:val="00BA6C25"/>
    <w:rsid w:val="00BA6DE3"/>
    <w:rsid w:val="00BA702C"/>
    <w:rsid w:val="00BA70E2"/>
    <w:rsid w:val="00BA7328"/>
    <w:rsid w:val="00BA739A"/>
    <w:rsid w:val="00BA779D"/>
    <w:rsid w:val="00BA7A92"/>
    <w:rsid w:val="00BA7B31"/>
    <w:rsid w:val="00BB021F"/>
    <w:rsid w:val="00BB0B2E"/>
    <w:rsid w:val="00BB0BAF"/>
    <w:rsid w:val="00BB0CDF"/>
    <w:rsid w:val="00BB1002"/>
    <w:rsid w:val="00BB1483"/>
    <w:rsid w:val="00BB14CB"/>
    <w:rsid w:val="00BB18F3"/>
    <w:rsid w:val="00BB234C"/>
    <w:rsid w:val="00BB2671"/>
    <w:rsid w:val="00BB2E33"/>
    <w:rsid w:val="00BB2EA1"/>
    <w:rsid w:val="00BB3738"/>
    <w:rsid w:val="00BB3BAC"/>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023"/>
    <w:rsid w:val="00BF079D"/>
    <w:rsid w:val="00BF11FC"/>
    <w:rsid w:val="00BF168C"/>
    <w:rsid w:val="00BF2A70"/>
    <w:rsid w:val="00BF3F93"/>
    <w:rsid w:val="00BF45AE"/>
    <w:rsid w:val="00BF4815"/>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4791"/>
    <w:rsid w:val="00C0564F"/>
    <w:rsid w:val="00C05674"/>
    <w:rsid w:val="00C05D0C"/>
    <w:rsid w:val="00C06270"/>
    <w:rsid w:val="00C06876"/>
    <w:rsid w:val="00C06B65"/>
    <w:rsid w:val="00C0734B"/>
    <w:rsid w:val="00C077E0"/>
    <w:rsid w:val="00C0783F"/>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AC8"/>
    <w:rsid w:val="00C219FD"/>
    <w:rsid w:val="00C21A29"/>
    <w:rsid w:val="00C21CC0"/>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948"/>
    <w:rsid w:val="00C32BE0"/>
    <w:rsid w:val="00C33CE9"/>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533"/>
    <w:rsid w:val="00C46669"/>
    <w:rsid w:val="00C47F6D"/>
    <w:rsid w:val="00C50547"/>
    <w:rsid w:val="00C505A8"/>
    <w:rsid w:val="00C5071A"/>
    <w:rsid w:val="00C50AD1"/>
    <w:rsid w:val="00C50B9E"/>
    <w:rsid w:val="00C51071"/>
    <w:rsid w:val="00C51083"/>
    <w:rsid w:val="00C518FA"/>
    <w:rsid w:val="00C52B02"/>
    <w:rsid w:val="00C531E2"/>
    <w:rsid w:val="00C534E3"/>
    <w:rsid w:val="00C539EA"/>
    <w:rsid w:val="00C53F93"/>
    <w:rsid w:val="00C54382"/>
    <w:rsid w:val="00C543FA"/>
    <w:rsid w:val="00C553CA"/>
    <w:rsid w:val="00C5594A"/>
    <w:rsid w:val="00C5599A"/>
    <w:rsid w:val="00C56015"/>
    <w:rsid w:val="00C560DA"/>
    <w:rsid w:val="00C561F4"/>
    <w:rsid w:val="00C5660A"/>
    <w:rsid w:val="00C5706E"/>
    <w:rsid w:val="00C57FC8"/>
    <w:rsid w:val="00C6044B"/>
    <w:rsid w:val="00C61845"/>
    <w:rsid w:val="00C6186E"/>
    <w:rsid w:val="00C6269D"/>
    <w:rsid w:val="00C626B0"/>
    <w:rsid w:val="00C631D9"/>
    <w:rsid w:val="00C63418"/>
    <w:rsid w:val="00C63F6E"/>
    <w:rsid w:val="00C64655"/>
    <w:rsid w:val="00C64DDF"/>
    <w:rsid w:val="00C64E8F"/>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9EF"/>
    <w:rsid w:val="00C75EDD"/>
    <w:rsid w:val="00C7753A"/>
    <w:rsid w:val="00C77748"/>
    <w:rsid w:val="00C77A3A"/>
    <w:rsid w:val="00C8078F"/>
    <w:rsid w:val="00C810E5"/>
    <w:rsid w:val="00C81669"/>
    <w:rsid w:val="00C8209F"/>
    <w:rsid w:val="00C820F7"/>
    <w:rsid w:val="00C822C4"/>
    <w:rsid w:val="00C82890"/>
    <w:rsid w:val="00C82985"/>
    <w:rsid w:val="00C83475"/>
    <w:rsid w:val="00C83D75"/>
    <w:rsid w:val="00C83DE1"/>
    <w:rsid w:val="00C8454E"/>
    <w:rsid w:val="00C847AE"/>
    <w:rsid w:val="00C8482E"/>
    <w:rsid w:val="00C84AA4"/>
    <w:rsid w:val="00C854FC"/>
    <w:rsid w:val="00C85501"/>
    <w:rsid w:val="00C85794"/>
    <w:rsid w:val="00C85B45"/>
    <w:rsid w:val="00C85EEB"/>
    <w:rsid w:val="00C85F04"/>
    <w:rsid w:val="00C85F80"/>
    <w:rsid w:val="00C86270"/>
    <w:rsid w:val="00C86C2E"/>
    <w:rsid w:val="00C86E47"/>
    <w:rsid w:val="00C87145"/>
    <w:rsid w:val="00C873FA"/>
    <w:rsid w:val="00C87CA4"/>
    <w:rsid w:val="00C90411"/>
    <w:rsid w:val="00C9054C"/>
    <w:rsid w:val="00C909D6"/>
    <w:rsid w:val="00C90BE6"/>
    <w:rsid w:val="00C90D71"/>
    <w:rsid w:val="00C914A2"/>
    <w:rsid w:val="00C92760"/>
    <w:rsid w:val="00C92E12"/>
    <w:rsid w:val="00C94ABF"/>
    <w:rsid w:val="00C94EE6"/>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DF5"/>
    <w:rsid w:val="00CA5414"/>
    <w:rsid w:val="00CA58BA"/>
    <w:rsid w:val="00CA66E6"/>
    <w:rsid w:val="00CA6725"/>
    <w:rsid w:val="00CA6B03"/>
    <w:rsid w:val="00CA6B7E"/>
    <w:rsid w:val="00CB078B"/>
    <w:rsid w:val="00CB0CFA"/>
    <w:rsid w:val="00CB14B5"/>
    <w:rsid w:val="00CB19E1"/>
    <w:rsid w:val="00CB1F7D"/>
    <w:rsid w:val="00CB2626"/>
    <w:rsid w:val="00CB4D8A"/>
    <w:rsid w:val="00CB516A"/>
    <w:rsid w:val="00CB5230"/>
    <w:rsid w:val="00CB590D"/>
    <w:rsid w:val="00CB5C99"/>
    <w:rsid w:val="00CB694C"/>
    <w:rsid w:val="00CB6B87"/>
    <w:rsid w:val="00CB6F15"/>
    <w:rsid w:val="00CB70B3"/>
    <w:rsid w:val="00CB74A2"/>
    <w:rsid w:val="00CB7544"/>
    <w:rsid w:val="00CB7CB1"/>
    <w:rsid w:val="00CC0B90"/>
    <w:rsid w:val="00CC0C64"/>
    <w:rsid w:val="00CC144A"/>
    <w:rsid w:val="00CC1484"/>
    <w:rsid w:val="00CC2DF2"/>
    <w:rsid w:val="00CC30EC"/>
    <w:rsid w:val="00CC326D"/>
    <w:rsid w:val="00CC35BA"/>
    <w:rsid w:val="00CC42E9"/>
    <w:rsid w:val="00CC43B6"/>
    <w:rsid w:val="00CC44B1"/>
    <w:rsid w:val="00CC4A78"/>
    <w:rsid w:val="00CC5527"/>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5B8"/>
    <w:rsid w:val="00CD7ECD"/>
    <w:rsid w:val="00CE008C"/>
    <w:rsid w:val="00CE025A"/>
    <w:rsid w:val="00CE03D1"/>
    <w:rsid w:val="00CE0681"/>
    <w:rsid w:val="00CE0775"/>
    <w:rsid w:val="00CE0D28"/>
    <w:rsid w:val="00CE0E61"/>
    <w:rsid w:val="00CE0EC6"/>
    <w:rsid w:val="00CE1150"/>
    <w:rsid w:val="00CE1342"/>
    <w:rsid w:val="00CE15FB"/>
    <w:rsid w:val="00CE1C05"/>
    <w:rsid w:val="00CE2190"/>
    <w:rsid w:val="00CE2438"/>
    <w:rsid w:val="00CE2C6D"/>
    <w:rsid w:val="00CE2F90"/>
    <w:rsid w:val="00CE3F6D"/>
    <w:rsid w:val="00CE4A32"/>
    <w:rsid w:val="00CE4F8E"/>
    <w:rsid w:val="00CE503E"/>
    <w:rsid w:val="00CE504F"/>
    <w:rsid w:val="00CE5E0C"/>
    <w:rsid w:val="00CE626E"/>
    <w:rsid w:val="00CE64A6"/>
    <w:rsid w:val="00CE6A0F"/>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907"/>
    <w:rsid w:val="00D07DC1"/>
    <w:rsid w:val="00D10065"/>
    <w:rsid w:val="00D10353"/>
    <w:rsid w:val="00D104C4"/>
    <w:rsid w:val="00D104EC"/>
    <w:rsid w:val="00D106AB"/>
    <w:rsid w:val="00D10C04"/>
    <w:rsid w:val="00D10E0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C31"/>
    <w:rsid w:val="00D201F9"/>
    <w:rsid w:val="00D20503"/>
    <w:rsid w:val="00D20533"/>
    <w:rsid w:val="00D206BD"/>
    <w:rsid w:val="00D20764"/>
    <w:rsid w:val="00D20E21"/>
    <w:rsid w:val="00D20F39"/>
    <w:rsid w:val="00D21035"/>
    <w:rsid w:val="00D21C29"/>
    <w:rsid w:val="00D2228E"/>
    <w:rsid w:val="00D233CB"/>
    <w:rsid w:val="00D24E69"/>
    <w:rsid w:val="00D2589B"/>
    <w:rsid w:val="00D25A76"/>
    <w:rsid w:val="00D26510"/>
    <w:rsid w:val="00D26E10"/>
    <w:rsid w:val="00D276D9"/>
    <w:rsid w:val="00D27D89"/>
    <w:rsid w:val="00D30005"/>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7D9"/>
    <w:rsid w:val="00D35847"/>
    <w:rsid w:val="00D358CA"/>
    <w:rsid w:val="00D35E61"/>
    <w:rsid w:val="00D363F0"/>
    <w:rsid w:val="00D36688"/>
    <w:rsid w:val="00D406E7"/>
    <w:rsid w:val="00D40C24"/>
    <w:rsid w:val="00D41708"/>
    <w:rsid w:val="00D42FF2"/>
    <w:rsid w:val="00D43044"/>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C32"/>
    <w:rsid w:val="00D52EFE"/>
    <w:rsid w:val="00D54D3F"/>
    <w:rsid w:val="00D555CF"/>
    <w:rsid w:val="00D56150"/>
    <w:rsid w:val="00D56814"/>
    <w:rsid w:val="00D56A8D"/>
    <w:rsid w:val="00D56CD0"/>
    <w:rsid w:val="00D570AE"/>
    <w:rsid w:val="00D574BB"/>
    <w:rsid w:val="00D575F2"/>
    <w:rsid w:val="00D607F3"/>
    <w:rsid w:val="00D61EC7"/>
    <w:rsid w:val="00D62333"/>
    <w:rsid w:val="00D62675"/>
    <w:rsid w:val="00D62C16"/>
    <w:rsid w:val="00D631B4"/>
    <w:rsid w:val="00D634C3"/>
    <w:rsid w:val="00D63E18"/>
    <w:rsid w:val="00D64A12"/>
    <w:rsid w:val="00D64BA9"/>
    <w:rsid w:val="00D64F06"/>
    <w:rsid w:val="00D6591E"/>
    <w:rsid w:val="00D66EDB"/>
    <w:rsid w:val="00D67519"/>
    <w:rsid w:val="00D67B9B"/>
    <w:rsid w:val="00D70078"/>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6527"/>
    <w:rsid w:val="00D86DC3"/>
    <w:rsid w:val="00D87020"/>
    <w:rsid w:val="00D8797D"/>
    <w:rsid w:val="00D87B43"/>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44F"/>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3511"/>
    <w:rsid w:val="00DA48A9"/>
    <w:rsid w:val="00DA55C7"/>
    <w:rsid w:val="00DA5F58"/>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5BBD"/>
    <w:rsid w:val="00DE6150"/>
    <w:rsid w:val="00DE62E0"/>
    <w:rsid w:val="00DE6BAE"/>
    <w:rsid w:val="00DE6BB0"/>
    <w:rsid w:val="00DE7424"/>
    <w:rsid w:val="00DE76AA"/>
    <w:rsid w:val="00DE7F5A"/>
    <w:rsid w:val="00DF03FD"/>
    <w:rsid w:val="00DF0A82"/>
    <w:rsid w:val="00DF0E65"/>
    <w:rsid w:val="00DF10F2"/>
    <w:rsid w:val="00DF297C"/>
    <w:rsid w:val="00DF2E52"/>
    <w:rsid w:val="00DF3447"/>
    <w:rsid w:val="00DF4647"/>
    <w:rsid w:val="00DF5D02"/>
    <w:rsid w:val="00DF658B"/>
    <w:rsid w:val="00DF6790"/>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093"/>
    <w:rsid w:val="00E10DDA"/>
    <w:rsid w:val="00E11274"/>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767E"/>
    <w:rsid w:val="00E27930"/>
    <w:rsid w:val="00E279FD"/>
    <w:rsid w:val="00E30366"/>
    <w:rsid w:val="00E30582"/>
    <w:rsid w:val="00E30EF4"/>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425"/>
    <w:rsid w:val="00E477FF"/>
    <w:rsid w:val="00E507BD"/>
    <w:rsid w:val="00E50CAD"/>
    <w:rsid w:val="00E51299"/>
    <w:rsid w:val="00E51A22"/>
    <w:rsid w:val="00E51AEF"/>
    <w:rsid w:val="00E51E46"/>
    <w:rsid w:val="00E52A58"/>
    <w:rsid w:val="00E52DCE"/>
    <w:rsid w:val="00E5317A"/>
    <w:rsid w:val="00E54242"/>
    <w:rsid w:val="00E545F5"/>
    <w:rsid w:val="00E54EB6"/>
    <w:rsid w:val="00E54F74"/>
    <w:rsid w:val="00E552DF"/>
    <w:rsid w:val="00E56678"/>
    <w:rsid w:val="00E57296"/>
    <w:rsid w:val="00E57CCF"/>
    <w:rsid w:val="00E57F91"/>
    <w:rsid w:val="00E60369"/>
    <w:rsid w:val="00E6077C"/>
    <w:rsid w:val="00E60A6B"/>
    <w:rsid w:val="00E60BFF"/>
    <w:rsid w:val="00E61064"/>
    <w:rsid w:val="00E61558"/>
    <w:rsid w:val="00E6360E"/>
    <w:rsid w:val="00E63FCC"/>
    <w:rsid w:val="00E646BF"/>
    <w:rsid w:val="00E64D0A"/>
    <w:rsid w:val="00E6571D"/>
    <w:rsid w:val="00E6587F"/>
    <w:rsid w:val="00E65FF0"/>
    <w:rsid w:val="00E6606C"/>
    <w:rsid w:val="00E6638D"/>
    <w:rsid w:val="00E664A4"/>
    <w:rsid w:val="00E66C94"/>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6E4"/>
    <w:rsid w:val="00E7593C"/>
    <w:rsid w:val="00E75F13"/>
    <w:rsid w:val="00E75F5E"/>
    <w:rsid w:val="00E76077"/>
    <w:rsid w:val="00E76555"/>
    <w:rsid w:val="00E7762F"/>
    <w:rsid w:val="00E7799D"/>
    <w:rsid w:val="00E779D9"/>
    <w:rsid w:val="00E80D4B"/>
    <w:rsid w:val="00E81E0D"/>
    <w:rsid w:val="00E822B3"/>
    <w:rsid w:val="00E8291F"/>
    <w:rsid w:val="00E8307A"/>
    <w:rsid w:val="00E83D80"/>
    <w:rsid w:val="00E84ADB"/>
    <w:rsid w:val="00E850D0"/>
    <w:rsid w:val="00E858AC"/>
    <w:rsid w:val="00E858C5"/>
    <w:rsid w:val="00E85A56"/>
    <w:rsid w:val="00E85C7B"/>
    <w:rsid w:val="00E85DFA"/>
    <w:rsid w:val="00E8630B"/>
    <w:rsid w:val="00E8670A"/>
    <w:rsid w:val="00E87285"/>
    <w:rsid w:val="00E87F61"/>
    <w:rsid w:val="00E90846"/>
    <w:rsid w:val="00E9097A"/>
    <w:rsid w:val="00E909BA"/>
    <w:rsid w:val="00E90C26"/>
    <w:rsid w:val="00E912ED"/>
    <w:rsid w:val="00E923BE"/>
    <w:rsid w:val="00E92576"/>
    <w:rsid w:val="00E92DAF"/>
    <w:rsid w:val="00E93479"/>
    <w:rsid w:val="00E93B04"/>
    <w:rsid w:val="00E93D7F"/>
    <w:rsid w:val="00E93EA0"/>
    <w:rsid w:val="00E94472"/>
    <w:rsid w:val="00E947A1"/>
    <w:rsid w:val="00E94AAA"/>
    <w:rsid w:val="00E951DC"/>
    <w:rsid w:val="00E95937"/>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6BF"/>
    <w:rsid w:val="00EA4FC0"/>
    <w:rsid w:val="00EA50D7"/>
    <w:rsid w:val="00EA546E"/>
    <w:rsid w:val="00EA54B8"/>
    <w:rsid w:val="00EA6247"/>
    <w:rsid w:val="00EA64BE"/>
    <w:rsid w:val="00EA67DA"/>
    <w:rsid w:val="00EA7AC5"/>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1C9"/>
    <w:rsid w:val="00EB560F"/>
    <w:rsid w:val="00EB5AE5"/>
    <w:rsid w:val="00EB5DEE"/>
    <w:rsid w:val="00EB5F2B"/>
    <w:rsid w:val="00EB6108"/>
    <w:rsid w:val="00EB7080"/>
    <w:rsid w:val="00EB727B"/>
    <w:rsid w:val="00EC04CE"/>
    <w:rsid w:val="00EC05D5"/>
    <w:rsid w:val="00EC08E8"/>
    <w:rsid w:val="00EC0FEA"/>
    <w:rsid w:val="00EC2DBF"/>
    <w:rsid w:val="00EC35A5"/>
    <w:rsid w:val="00EC3658"/>
    <w:rsid w:val="00EC3DFD"/>
    <w:rsid w:val="00EC4602"/>
    <w:rsid w:val="00EC5075"/>
    <w:rsid w:val="00EC589C"/>
    <w:rsid w:val="00EC59C0"/>
    <w:rsid w:val="00EC5C7C"/>
    <w:rsid w:val="00EC64CD"/>
    <w:rsid w:val="00EC68F7"/>
    <w:rsid w:val="00EC6BB0"/>
    <w:rsid w:val="00EC7DCB"/>
    <w:rsid w:val="00EC7F43"/>
    <w:rsid w:val="00ED0B40"/>
    <w:rsid w:val="00ED256E"/>
    <w:rsid w:val="00ED2DE4"/>
    <w:rsid w:val="00ED2DF8"/>
    <w:rsid w:val="00ED3269"/>
    <w:rsid w:val="00ED47D3"/>
    <w:rsid w:val="00ED48FA"/>
    <w:rsid w:val="00ED4C0C"/>
    <w:rsid w:val="00ED4C9A"/>
    <w:rsid w:val="00ED5020"/>
    <w:rsid w:val="00ED6324"/>
    <w:rsid w:val="00ED64DF"/>
    <w:rsid w:val="00ED6A8E"/>
    <w:rsid w:val="00ED72F3"/>
    <w:rsid w:val="00ED76AA"/>
    <w:rsid w:val="00ED7D72"/>
    <w:rsid w:val="00EE0A50"/>
    <w:rsid w:val="00EE0B70"/>
    <w:rsid w:val="00EE0D20"/>
    <w:rsid w:val="00EE15D4"/>
    <w:rsid w:val="00EE1E05"/>
    <w:rsid w:val="00EE1F08"/>
    <w:rsid w:val="00EE238A"/>
    <w:rsid w:val="00EE2AE3"/>
    <w:rsid w:val="00EE37C3"/>
    <w:rsid w:val="00EE3DB2"/>
    <w:rsid w:val="00EE4246"/>
    <w:rsid w:val="00EE5AB4"/>
    <w:rsid w:val="00EE63E2"/>
    <w:rsid w:val="00EE670F"/>
    <w:rsid w:val="00EE6F0D"/>
    <w:rsid w:val="00EE7E93"/>
    <w:rsid w:val="00EF0E3B"/>
    <w:rsid w:val="00EF0FFF"/>
    <w:rsid w:val="00EF1ACE"/>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06C6"/>
    <w:rsid w:val="00F00AE0"/>
    <w:rsid w:val="00F01D9E"/>
    <w:rsid w:val="00F02251"/>
    <w:rsid w:val="00F024D1"/>
    <w:rsid w:val="00F035FC"/>
    <w:rsid w:val="00F05830"/>
    <w:rsid w:val="00F058DF"/>
    <w:rsid w:val="00F05B90"/>
    <w:rsid w:val="00F05C1D"/>
    <w:rsid w:val="00F06500"/>
    <w:rsid w:val="00F06D58"/>
    <w:rsid w:val="00F0724C"/>
    <w:rsid w:val="00F073B1"/>
    <w:rsid w:val="00F07DA9"/>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6F71"/>
    <w:rsid w:val="00F17620"/>
    <w:rsid w:val="00F17D31"/>
    <w:rsid w:val="00F2002E"/>
    <w:rsid w:val="00F207D1"/>
    <w:rsid w:val="00F2084C"/>
    <w:rsid w:val="00F20E2F"/>
    <w:rsid w:val="00F20E9C"/>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C2"/>
    <w:rsid w:val="00F35434"/>
    <w:rsid w:val="00F35C35"/>
    <w:rsid w:val="00F36BAF"/>
    <w:rsid w:val="00F377F2"/>
    <w:rsid w:val="00F37C46"/>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2C6E"/>
    <w:rsid w:val="00F53EBA"/>
    <w:rsid w:val="00F5460F"/>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4BD"/>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B0A"/>
    <w:rsid w:val="00F74CCB"/>
    <w:rsid w:val="00F76064"/>
    <w:rsid w:val="00F761D0"/>
    <w:rsid w:val="00F763D2"/>
    <w:rsid w:val="00F7642E"/>
    <w:rsid w:val="00F76D84"/>
    <w:rsid w:val="00F76DDB"/>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2EBB"/>
    <w:rsid w:val="00F8313F"/>
    <w:rsid w:val="00F831B8"/>
    <w:rsid w:val="00F84202"/>
    <w:rsid w:val="00F8438B"/>
    <w:rsid w:val="00F848C2"/>
    <w:rsid w:val="00F848CE"/>
    <w:rsid w:val="00F84C14"/>
    <w:rsid w:val="00F84EAF"/>
    <w:rsid w:val="00F85D9C"/>
    <w:rsid w:val="00F865AC"/>
    <w:rsid w:val="00F86714"/>
    <w:rsid w:val="00F86A12"/>
    <w:rsid w:val="00F87DD3"/>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147"/>
    <w:rsid w:val="00FA35E2"/>
    <w:rsid w:val="00FA44F0"/>
    <w:rsid w:val="00FA47E0"/>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2A46"/>
    <w:rsid w:val="00FC3172"/>
    <w:rsid w:val="00FC3222"/>
    <w:rsid w:val="00FC328E"/>
    <w:rsid w:val="00FC3A47"/>
    <w:rsid w:val="00FC453C"/>
    <w:rsid w:val="00FC4E42"/>
    <w:rsid w:val="00FC510A"/>
    <w:rsid w:val="00FC55BE"/>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6173"/>
    <w:rsid w:val="00FD61A3"/>
    <w:rsid w:val="00FD7386"/>
    <w:rsid w:val="00FD73AF"/>
    <w:rsid w:val="00FD73DF"/>
    <w:rsid w:val="00FD79B3"/>
    <w:rsid w:val="00FD7FF4"/>
    <w:rsid w:val="00FE0BAD"/>
    <w:rsid w:val="00FE1040"/>
    <w:rsid w:val="00FE2309"/>
    <w:rsid w:val="00FE2373"/>
    <w:rsid w:val="00FE2BF0"/>
    <w:rsid w:val="00FE37D2"/>
    <w:rsid w:val="00FE3AC9"/>
    <w:rsid w:val="00FE3B3C"/>
    <w:rsid w:val="00FE5228"/>
    <w:rsid w:val="00FE56F7"/>
    <w:rsid w:val="00FE5854"/>
    <w:rsid w:val="00FE5EF8"/>
    <w:rsid w:val="00FE61DB"/>
    <w:rsid w:val="00FE6288"/>
    <w:rsid w:val="00FE6B6D"/>
    <w:rsid w:val="00FE72DF"/>
    <w:rsid w:val="00FE77E5"/>
    <w:rsid w:val="00FE7B93"/>
    <w:rsid w:val="00FE7C7E"/>
    <w:rsid w:val="00FF0218"/>
    <w:rsid w:val="00FF0F1D"/>
    <w:rsid w:val="00FF271E"/>
    <w:rsid w:val="00FF2BA9"/>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1498</Words>
  <Characters>8544</Characters>
  <Application>Microsoft Office Word</Application>
  <DocSecurity>0</DocSecurity>
  <Lines>71</Lines>
  <Paragraphs>20</Paragraphs>
  <ScaleCrop>false</ScaleCrop>
  <Company>ETSI Sophia Antipolis</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8</cp:revision>
  <cp:lastPrinted>2019-03-27T02:48:00Z</cp:lastPrinted>
  <dcterms:created xsi:type="dcterms:W3CDTF">2024-05-07T10:19:00Z</dcterms:created>
  <dcterms:modified xsi:type="dcterms:W3CDTF">2024-05-10T06:03:00Z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